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C0" w:rsidRDefault="008529C0" w:rsidP="00D001BD">
      <w:pPr>
        <w:tabs>
          <w:tab w:val="left" w:pos="180"/>
        </w:tabs>
        <w:ind w:right="-540" w:hanging="733"/>
        <w:rPr>
          <w:rFonts w:cs="Simplified Arabic"/>
          <w:b/>
          <w:bCs/>
          <w:sz w:val="32"/>
          <w:szCs w:val="32"/>
          <w:rtl/>
        </w:rPr>
      </w:pPr>
      <w:r>
        <w:rPr>
          <w:rFonts w:cs="Simplified Arabic" w:hint="cs"/>
          <w:b/>
          <w:bCs/>
          <w:sz w:val="32"/>
          <w:szCs w:val="32"/>
          <w:rtl/>
        </w:rPr>
        <w:t xml:space="preserve">وتقرأ مع الإطار العام لتعليمات ومعايير الاعتماد الخاص للتخصصات الانسانية والعلمية للجامعات والكليات الجامعية </w:t>
      </w:r>
    </w:p>
    <w:p w:rsidR="007C2617" w:rsidRPr="00347F7A" w:rsidRDefault="00DB1F51" w:rsidP="007056D1">
      <w:pPr>
        <w:tabs>
          <w:tab w:val="left" w:pos="180"/>
        </w:tabs>
        <w:ind w:right="-540" w:hanging="733"/>
        <w:rPr>
          <w:rFonts w:cs="Simplified Arabic"/>
          <w:b/>
          <w:bCs/>
          <w:sz w:val="28"/>
          <w:szCs w:val="28"/>
          <w:rtl/>
          <w:lang w:bidi="ar-JO"/>
        </w:rPr>
      </w:pPr>
      <w:r w:rsidRPr="00347F7A">
        <w:rPr>
          <w:rFonts w:cs="Simplified Arabic"/>
          <w:b/>
          <w:bCs/>
          <w:sz w:val="32"/>
          <w:szCs w:val="32"/>
          <w:rtl/>
        </w:rPr>
        <w:t>الت</w:t>
      </w:r>
      <w:r w:rsidRPr="00347F7A">
        <w:rPr>
          <w:rFonts w:cs="Simplified Arabic" w:hint="cs"/>
          <w:b/>
          <w:bCs/>
          <w:sz w:val="32"/>
          <w:szCs w:val="32"/>
          <w:rtl/>
        </w:rPr>
        <w:t>كنولوجيا المساندة لذوي الاحتياجات الخاصة</w:t>
      </w:r>
      <w:r w:rsidR="007C2617" w:rsidRPr="00347F7A">
        <w:rPr>
          <w:rFonts w:cs="Simplified Arabic" w:hint="cs"/>
          <w:b/>
          <w:bCs/>
          <w:sz w:val="32"/>
          <w:szCs w:val="32"/>
          <w:rtl/>
        </w:rPr>
        <w:t>:</w:t>
      </w:r>
      <w:r w:rsidR="007C2617" w:rsidRPr="00347F7A">
        <w:rPr>
          <w:rFonts w:cs="Simplified Arabic" w:hint="cs"/>
          <w:sz w:val="28"/>
          <w:szCs w:val="28"/>
          <w:rtl/>
        </w:rPr>
        <w:t xml:space="preserve"> يكون الحد الأدنى لعدد الساعات المعتمدة للخطة ال</w:t>
      </w:r>
      <w:r w:rsidR="00846242" w:rsidRPr="00347F7A">
        <w:rPr>
          <w:rFonts w:cs="Simplified Arabic" w:hint="cs"/>
          <w:sz w:val="28"/>
          <w:szCs w:val="28"/>
          <w:rtl/>
        </w:rPr>
        <w:t>دراسية لنيل درجة البكالوريوس في</w:t>
      </w:r>
      <w:r w:rsidR="007C2617" w:rsidRPr="00347F7A">
        <w:rPr>
          <w:rFonts w:cs="Simplified Arabic" w:hint="cs"/>
          <w:sz w:val="28"/>
          <w:szCs w:val="28"/>
          <w:rtl/>
        </w:rPr>
        <w:t xml:space="preserve"> التخصص</w:t>
      </w:r>
      <w:r w:rsidR="007C2617" w:rsidRPr="00347F7A">
        <w:rPr>
          <w:rFonts w:cs="Simplified Arabic" w:hint="cs"/>
          <w:sz w:val="28"/>
          <w:szCs w:val="28"/>
          <w:rtl/>
          <w:lang w:bidi="ar-JO"/>
        </w:rPr>
        <w:t xml:space="preserve"> </w:t>
      </w:r>
      <w:r w:rsidR="007C2617" w:rsidRPr="00347F7A">
        <w:rPr>
          <w:rFonts w:cs="Simplified Arabic" w:hint="cs"/>
          <w:sz w:val="28"/>
          <w:szCs w:val="28"/>
          <w:rtl/>
        </w:rPr>
        <w:t>(132) ساعة معتمدة موزعة على النحو الآتي:</w:t>
      </w:r>
    </w:p>
    <w:p w:rsidR="00051092" w:rsidRPr="00051092" w:rsidRDefault="007C2617" w:rsidP="00051092">
      <w:pPr>
        <w:numPr>
          <w:ilvl w:val="0"/>
          <w:numId w:val="2"/>
        </w:numPr>
        <w:tabs>
          <w:tab w:val="left" w:pos="638"/>
        </w:tabs>
        <w:ind w:right="-360"/>
        <w:jc w:val="both"/>
        <w:rPr>
          <w:rFonts w:cs="Simplified Arabic"/>
          <w:b/>
          <w:bCs/>
          <w:sz w:val="28"/>
          <w:szCs w:val="28"/>
          <w:rtl/>
        </w:rPr>
      </w:pPr>
      <w:r w:rsidRPr="00347F7A">
        <w:rPr>
          <w:rFonts w:cs="Simplified Arabic" w:hint="cs"/>
          <w:b/>
          <w:bCs/>
          <w:sz w:val="28"/>
          <w:szCs w:val="28"/>
          <w:rtl/>
        </w:rPr>
        <w:t xml:space="preserve">المجالات النظرية الأساسية الإجبارية: </w:t>
      </w:r>
    </w:p>
    <w:tbl>
      <w:tblPr>
        <w:bidiVisual/>
        <w:tblW w:w="10300" w:type="dxa"/>
        <w:tblInd w:w="-6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960"/>
        <w:gridCol w:w="2340"/>
      </w:tblGrid>
      <w:tr w:rsidR="007C2617" w:rsidRPr="00347F7A" w:rsidTr="004007F7">
        <w:tc>
          <w:tcPr>
            <w:tcW w:w="7960" w:type="dxa"/>
          </w:tcPr>
          <w:p w:rsidR="007C2617" w:rsidRPr="00347F7A" w:rsidRDefault="007C2617" w:rsidP="004007F7">
            <w:pPr>
              <w:jc w:val="center"/>
              <w:rPr>
                <w:rFonts w:cs="Simplified Arabic"/>
                <w:b/>
                <w:bCs/>
                <w:rtl/>
                <w:lang w:bidi="ar-JO"/>
              </w:rPr>
            </w:pPr>
            <w:r w:rsidRPr="00347F7A">
              <w:rPr>
                <w:rFonts w:cs="Simplified Arabic" w:hint="cs"/>
                <w:b/>
                <w:bCs/>
                <w:rtl/>
                <w:lang w:bidi="ar-JO"/>
              </w:rPr>
              <w:t>المجال المعرفي</w:t>
            </w:r>
          </w:p>
        </w:tc>
        <w:tc>
          <w:tcPr>
            <w:tcW w:w="2340" w:type="dxa"/>
          </w:tcPr>
          <w:p w:rsidR="007C2617" w:rsidRPr="00347F7A" w:rsidRDefault="007C2617" w:rsidP="004007F7">
            <w:pPr>
              <w:jc w:val="center"/>
              <w:rPr>
                <w:rFonts w:cs="Simplified Arabic"/>
                <w:b/>
                <w:bCs/>
                <w:rtl/>
                <w:lang w:bidi="ar-JO"/>
              </w:rPr>
            </w:pPr>
            <w:r w:rsidRPr="00347F7A">
              <w:rPr>
                <w:rFonts w:cs="Simplified Arabic" w:hint="cs"/>
                <w:b/>
                <w:bCs/>
                <w:rtl/>
                <w:lang w:bidi="ar-JO"/>
              </w:rPr>
              <w:t>الحد الأدنى للساعات المعتمدة</w:t>
            </w:r>
          </w:p>
        </w:tc>
      </w:tr>
      <w:tr w:rsidR="007C2617" w:rsidRPr="00347F7A" w:rsidTr="004007F7">
        <w:tc>
          <w:tcPr>
            <w:tcW w:w="7960" w:type="dxa"/>
          </w:tcPr>
          <w:p w:rsidR="007C2617" w:rsidRPr="00347F7A" w:rsidRDefault="00805EF8" w:rsidP="00243223">
            <w:pPr>
              <w:jc w:val="lowKashida"/>
              <w:rPr>
                <w:rFonts w:cs="Simplified Arabic"/>
                <w:rtl/>
                <w:lang w:bidi="ar-JO"/>
              </w:rPr>
            </w:pPr>
            <w:r w:rsidRPr="00D001BD">
              <w:rPr>
                <w:rFonts w:cs="Simplified Arabic" w:hint="cs"/>
                <w:b/>
                <w:bCs/>
                <w:color w:val="000000" w:themeColor="text1"/>
                <w:rtl/>
                <w:lang w:bidi="ar-JO"/>
              </w:rPr>
              <w:t>قضايا ومعارف أساسية في التربية الخاصة:</w:t>
            </w:r>
            <w:r w:rsidRPr="00310973">
              <w:rPr>
                <w:rFonts w:cs="Simplified Arabic" w:hint="cs"/>
                <w:color w:val="00B050"/>
                <w:rtl/>
                <w:lang w:bidi="ar-JO"/>
              </w:rPr>
              <w:t xml:space="preserve"> </w:t>
            </w:r>
            <w:r w:rsidR="00977EC5" w:rsidRPr="00347F7A">
              <w:rPr>
                <w:rFonts w:cs="Simplified Arabic" w:hint="cs"/>
                <w:rtl/>
                <w:lang w:bidi="ar-JO"/>
              </w:rPr>
              <w:t xml:space="preserve">مدخل </w:t>
            </w:r>
            <w:r w:rsidR="001036C7" w:rsidRPr="00347F7A">
              <w:rPr>
                <w:rFonts w:cs="Simplified Arabic" w:hint="cs"/>
                <w:rtl/>
                <w:lang w:bidi="ar-JO"/>
              </w:rPr>
              <w:t>إ</w:t>
            </w:r>
            <w:r w:rsidR="00977EC5" w:rsidRPr="00347F7A">
              <w:rPr>
                <w:rFonts w:cs="Simplified Arabic" w:hint="cs"/>
                <w:rtl/>
                <w:lang w:bidi="ar-JO"/>
              </w:rPr>
              <w:t>لى التربية الخاصة</w:t>
            </w:r>
            <w:r w:rsidR="006F6780" w:rsidRPr="00347F7A">
              <w:rPr>
                <w:rFonts w:cs="Simplified Arabic" w:hint="cs"/>
                <w:rtl/>
                <w:lang w:bidi="ar-JO"/>
              </w:rPr>
              <w:t xml:space="preserve">، المناهج </w:t>
            </w:r>
            <w:r w:rsidR="00977EC5" w:rsidRPr="00347F7A">
              <w:rPr>
                <w:rFonts w:cs="Simplified Arabic" w:hint="cs"/>
                <w:rtl/>
                <w:lang w:bidi="ar-JO"/>
              </w:rPr>
              <w:t>و</w:t>
            </w:r>
            <w:r w:rsidR="001036C7" w:rsidRPr="00347F7A">
              <w:rPr>
                <w:rFonts w:cs="Simplified Arabic" w:hint="cs"/>
                <w:rtl/>
                <w:lang w:bidi="ar-JO"/>
              </w:rPr>
              <w:t>أ</w:t>
            </w:r>
            <w:r w:rsidR="007C2617" w:rsidRPr="00347F7A">
              <w:rPr>
                <w:rFonts w:cs="Simplified Arabic" w:hint="cs"/>
                <w:rtl/>
                <w:lang w:bidi="ar-JO"/>
              </w:rPr>
              <w:t>ساليب</w:t>
            </w:r>
            <w:r w:rsidR="006F6780" w:rsidRPr="00347F7A">
              <w:rPr>
                <w:rFonts w:cs="Simplified Arabic" w:hint="cs"/>
                <w:rtl/>
                <w:lang w:bidi="ar-JO"/>
              </w:rPr>
              <w:t xml:space="preserve"> التدريس في التربية الخاصة</w:t>
            </w:r>
            <w:r w:rsidR="00977EC5" w:rsidRPr="00347F7A">
              <w:rPr>
                <w:rFonts w:cs="Simplified Arabic" w:hint="cs"/>
                <w:rtl/>
                <w:lang w:bidi="ar-JO"/>
              </w:rPr>
              <w:t xml:space="preserve">، </w:t>
            </w:r>
            <w:r w:rsidR="009A7E1D" w:rsidRPr="00347F7A">
              <w:rPr>
                <w:rFonts w:cs="Simplified Arabic" w:hint="cs"/>
                <w:rtl/>
                <w:lang w:bidi="ar-JO"/>
              </w:rPr>
              <w:t>التقييم والتشخيص في التربية الخاصة</w:t>
            </w:r>
            <w:r w:rsidR="00977EC5" w:rsidRPr="00347F7A">
              <w:rPr>
                <w:rFonts w:cs="Simplified Arabic" w:hint="cs"/>
                <w:rtl/>
                <w:lang w:bidi="ar-JO"/>
              </w:rPr>
              <w:t>،</w:t>
            </w:r>
            <w:r w:rsidR="009A7E1D" w:rsidRPr="00347F7A">
              <w:rPr>
                <w:rFonts w:cs="Simplified Arabic" w:hint="cs"/>
                <w:rtl/>
                <w:lang w:bidi="ar-JO"/>
              </w:rPr>
              <w:t xml:space="preserve"> الخدمات المساندة للتربية الخاصة</w:t>
            </w:r>
            <w:r w:rsidR="00243223">
              <w:rPr>
                <w:rFonts w:cs="Simplified Arabic" w:hint="cs"/>
                <w:rtl/>
                <w:lang w:bidi="ar-JO"/>
              </w:rPr>
              <w:t>،</w:t>
            </w:r>
            <w:r w:rsidR="009A7E1D" w:rsidRPr="00347F7A">
              <w:rPr>
                <w:rFonts w:cs="Simplified Arabic" w:hint="cs"/>
                <w:rtl/>
                <w:lang w:bidi="ar-JO"/>
              </w:rPr>
              <w:t xml:space="preserve"> تصميم و</w:t>
            </w:r>
            <w:r w:rsidR="001036C7" w:rsidRPr="00347F7A">
              <w:rPr>
                <w:rFonts w:cs="Simplified Arabic" w:hint="cs"/>
                <w:rtl/>
                <w:lang w:bidi="ar-JO"/>
              </w:rPr>
              <w:t>إ</w:t>
            </w:r>
            <w:r w:rsidR="009A7E1D" w:rsidRPr="00347F7A">
              <w:rPr>
                <w:rFonts w:cs="Simplified Arabic" w:hint="cs"/>
                <w:rtl/>
                <w:lang w:bidi="ar-JO"/>
              </w:rPr>
              <w:t>نتاج الوسائل التعليمية في التربية الخاصة</w:t>
            </w:r>
            <w:r>
              <w:rPr>
                <w:rFonts w:cs="Simplified Arabic" w:hint="cs"/>
                <w:rtl/>
                <w:lang w:bidi="ar-JO"/>
              </w:rPr>
              <w:t>.</w:t>
            </w:r>
            <w:r w:rsidR="007056D1">
              <w:rPr>
                <w:rFonts w:cs="Simplified Arabic" w:hint="cs"/>
                <w:rtl/>
                <w:lang w:bidi="ar-JO"/>
              </w:rPr>
              <w:t xml:space="preserve"> </w:t>
            </w:r>
          </w:p>
        </w:tc>
        <w:tc>
          <w:tcPr>
            <w:tcW w:w="2340" w:type="dxa"/>
            <w:vAlign w:val="center"/>
          </w:tcPr>
          <w:p w:rsidR="007C2617" w:rsidRPr="00347F7A" w:rsidRDefault="00805EF8" w:rsidP="004007F7">
            <w:pPr>
              <w:jc w:val="center"/>
              <w:rPr>
                <w:rFonts w:cs="Simplified Arabic"/>
                <w:rtl/>
                <w:lang w:bidi="ar-JO"/>
              </w:rPr>
            </w:pPr>
            <w:r>
              <w:rPr>
                <w:rFonts w:cs="Simplified Arabic" w:hint="cs"/>
                <w:rtl/>
                <w:lang w:bidi="ar-JO"/>
              </w:rPr>
              <w:t>15</w:t>
            </w:r>
          </w:p>
        </w:tc>
      </w:tr>
      <w:tr w:rsidR="00805EF8" w:rsidRPr="00347F7A" w:rsidTr="004007F7">
        <w:tc>
          <w:tcPr>
            <w:tcW w:w="7960" w:type="dxa"/>
          </w:tcPr>
          <w:p w:rsidR="00805EF8" w:rsidRPr="00310973" w:rsidRDefault="00805EF8" w:rsidP="00805EF8">
            <w:pPr>
              <w:jc w:val="lowKashida"/>
              <w:rPr>
                <w:rFonts w:cs="Simplified Arabic"/>
                <w:b/>
                <w:bCs/>
                <w:color w:val="00B050"/>
                <w:rtl/>
                <w:lang w:bidi="ar-JO"/>
              </w:rPr>
            </w:pPr>
            <w:r w:rsidRPr="00D001BD">
              <w:rPr>
                <w:rFonts w:cs="Simplified Arabic" w:hint="cs"/>
                <w:b/>
                <w:bCs/>
                <w:color w:val="000000" w:themeColor="text1"/>
                <w:rtl/>
                <w:lang w:bidi="ar-JO"/>
              </w:rPr>
              <w:t>التربية الخاصة:</w:t>
            </w:r>
            <w:r>
              <w:rPr>
                <w:rFonts w:cs="Simplified Arabic" w:hint="cs"/>
                <w:rtl/>
                <w:lang w:bidi="ar-JO"/>
              </w:rPr>
              <w:t xml:space="preserve"> الإعاقة العقلية، الإعاقة السمعية، الإعاقة البصرية، صعوبات التعلم، التوحد، الإعاقة الجسمية والصحية، اضطرابات الكلام واللغة، الموهبة والتفوق، اضطرابات السلوك</w:t>
            </w:r>
          </w:p>
        </w:tc>
        <w:tc>
          <w:tcPr>
            <w:tcW w:w="2340" w:type="dxa"/>
            <w:vAlign w:val="center"/>
          </w:tcPr>
          <w:p w:rsidR="00805EF8" w:rsidRPr="00A021CC" w:rsidRDefault="0033008C" w:rsidP="004007F7">
            <w:pPr>
              <w:jc w:val="center"/>
              <w:rPr>
                <w:rFonts w:cs="Simplified Arabic"/>
                <w:color w:val="000000" w:themeColor="text1"/>
                <w:rtl/>
                <w:lang w:bidi="ar-JO"/>
              </w:rPr>
            </w:pPr>
            <w:r w:rsidRPr="00A021CC">
              <w:rPr>
                <w:rFonts w:cs="Simplified Arabic" w:hint="cs"/>
                <w:color w:val="000000" w:themeColor="text1"/>
                <w:rtl/>
                <w:lang w:bidi="ar-JO"/>
              </w:rPr>
              <w:t>15</w:t>
            </w:r>
          </w:p>
        </w:tc>
      </w:tr>
      <w:tr w:rsidR="007C2617" w:rsidRPr="00347F7A" w:rsidTr="004007F7">
        <w:tc>
          <w:tcPr>
            <w:tcW w:w="7960" w:type="dxa"/>
          </w:tcPr>
          <w:p w:rsidR="007C2617" w:rsidRPr="00347F7A" w:rsidRDefault="00D52932" w:rsidP="00243223">
            <w:pPr>
              <w:jc w:val="lowKashida"/>
              <w:rPr>
                <w:rFonts w:cs="Simplified Arabic"/>
                <w:rtl/>
                <w:lang w:bidi="ar-JO"/>
              </w:rPr>
            </w:pPr>
            <w:r w:rsidRPr="00347F7A">
              <w:rPr>
                <w:rFonts w:cs="Simplified Arabic" w:hint="cs"/>
                <w:b/>
                <w:bCs/>
                <w:rtl/>
                <w:lang w:bidi="ar-JO"/>
              </w:rPr>
              <w:t>تطبيقات تكنولوجية</w:t>
            </w:r>
            <w:r w:rsidR="007C2617" w:rsidRPr="00347F7A">
              <w:rPr>
                <w:rFonts w:cs="Simplified Arabic" w:hint="cs"/>
                <w:b/>
                <w:bCs/>
                <w:rtl/>
                <w:lang w:bidi="ar-JO"/>
              </w:rPr>
              <w:t>:</w:t>
            </w:r>
            <w:r w:rsidRPr="00347F7A">
              <w:rPr>
                <w:rFonts w:cs="Simplified Arabic" w:hint="cs"/>
                <w:rtl/>
                <w:lang w:bidi="ar-JO"/>
              </w:rPr>
              <w:t xml:space="preserve"> </w:t>
            </w:r>
            <w:r w:rsidR="001A53A5" w:rsidRPr="00347F7A">
              <w:rPr>
                <w:rFonts w:cs="Simplified Arabic" w:hint="cs"/>
                <w:rtl/>
                <w:lang w:bidi="ar-JO"/>
              </w:rPr>
              <w:t>استخدام الحاسوب في التعليم</w:t>
            </w:r>
            <w:r w:rsidR="00243223">
              <w:rPr>
                <w:rFonts w:cs="Simplified Arabic" w:hint="cs"/>
                <w:rtl/>
                <w:lang w:bidi="ar-JO"/>
              </w:rPr>
              <w:t>،</w:t>
            </w:r>
            <w:r w:rsidR="00852A90" w:rsidRPr="00347F7A">
              <w:rPr>
                <w:rFonts w:cs="Simplified Arabic" w:hint="cs"/>
                <w:rtl/>
                <w:lang w:bidi="ar-JO"/>
              </w:rPr>
              <w:t xml:space="preserve"> برامج تعليمية محوسبة</w:t>
            </w:r>
            <w:r w:rsidR="00243223">
              <w:rPr>
                <w:rFonts w:cs="Simplified Arabic" w:hint="cs"/>
                <w:rtl/>
                <w:lang w:bidi="ar-JO"/>
              </w:rPr>
              <w:t>،</w:t>
            </w:r>
            <w:r w:rsidRPr="00347F7A">
              <w:rPr>
                <w:rFonts w:cs="Simplified Arabic" w:hint="cs"/>
                <w:rtl/>
                <w:lang w:bidi="ar-JO"/>
              </w:rPr>
              <w:t xml:space="preserve"> الوسائط المتعددة</w:t>
            </w:r>
            <w:r w:rsidR="001A53A5" w:rsidRPr="00347F7A">
              <w:rPr>
                <w:rFonts w:cs="Simplified Arabic" w:hint="cs"/>
                <w:rtl/>
                <w:lang w:bidi="ar-JO"/>
              </w:rPr>
              <w:t xml:space="preserve"> في التعليم</w:t>
            </w:r>
            <w:r w:rsidR="007056D1">
              <w:rPr>
                <w:rFonts w:cs="Simplified Arabic" w:hint="cs"/>
                <w:rtl/>
                <w:lang w:bidi="ar-JO"/>
              </w:rPr>
              <w:t xml:space="preserve"> ، تطبيقات الانترنت في التعليم</w:t>
            </w:r>
          </w:p>
        </w:tc>
        <w:tc>
          <w:tcPr>
            <w:tcW w:w="2340" w:type="dxa"/>
            <w:vAlign w:val="center"/>
          </w:tcPr>
          <w:p w:rsidR="007C2617" w:rsidRPr="00347F7A" w:rsidRDefault="00B85625" w:rsidP="00B85625">
            <w:pPr>
              <w:jc w:val="center"/>
              <w:rPr>
                <w:rFonts w:cs="Simplified Arabic"/>
                <w:rtl/>
                <w:lang w:bidi="ar-JO"/>
              </w:rPr>
            </w:pPr>
            <w:r>
              <w:rPr>
                <w:rFonts w:cs="Simplified Arabic" w:hint="cs"/>
                <w:rtl/>
                <w:lang w:bidi="ar-JO"/>
              </w:rPr>
              <w:t>6</w:t>
            </w:r>
            <w:r w:rsidR="00805EF8">
              <w:rPr>
                <w:rFonts w:cs="Simplified Arabic" w:hint="cs"/>
                <w:rtl/>
                <w:lang w:bidi="ar-JO"/>
              </w:rPr>
              <w:t xml:space="preserve">   </w:t>
            </w:r>
            <w:r w:rsidR="003F4C9B">
              <w:rPr>
                <w:rFonts w:cs="Simplified Arabic" w:hint="cs"/>
                <w:rtl/>
                <w:lang w:bidi="ar-JO"/>
              </w:rPr>
              <w:t xml:space="preserve">  </w:t>
            </w:r>
            <w:r w:rsidR="00805EF8">
              <w:rPr>
                <w:rFonts w:cs="Simplified Arabic" w:hint="cs"/>
                <w:rtl/>
                <w:lang w:bidi="ar-JO"/>
              </w:rPr>
              <w:t xml:space="preserve"> </w:t>
            </w:r>
          </w:p>
        </w:tc>
      </w:tr>
      <w:tr w:rsidR="004602DD" w:rsidRPr="00347F7A" w:rsidTr="004007F7">
        <w:tc>
          <w:tcPr>
            <w:tcW w:w="7960" w:type="dxa"/>
          </w:tcPr>
          <w:p w:rsidR="004602DD" w:rsidRPr="00347F7A" w:rsidRDefault="004602DD" w:rsidP="00243223">
            <w:pPr>
              <w:jc w:val="lowKashida"/>
              <w:rPr>
                <w:rFonts w:cs="Simplified Arabic"/>
                <w:rtl/>
                <w:lang w:bidi="ar-JO"/>
              </w:rPr>
            </w:pPr>
            <w:r w:rsidRPr="00347F7A">
              <w:rPr>
                <w:rFonts w:cs="Simplified Arabic" w:hint="cs"/>
                <w:b/>
                <w:bCs/>
                <w:rtl/>
                <w:lang w:bidi="ar-JO"/>
              </w:rPr>
              <w:t>علم النفس التربوي والإرشاد:</w:t>
            </w:r>
            <w:r w:rsidRPr="00347F7A">
              <w:rPr>
                <w:rFonts w:cs="Simplified Arabic" w:hint="cs"/>
                <w:rtl/>
                <w:lang w:bidi="ar-JO"/>
              </w:rPr>
              <w:t xml:space="preserve"> علم النفس التربوي، علم نفس التعلم والتعليم، الإرشاد النفسي والتربوي</w:t>
            </w:r>
            <w:r w:rsidR="00243223">
              <w:rPr>
                <w:rFonts w:cs="Simplified Arabic" w:hint="cs"/>
                <w:rtl/>
                <w:lang w:bidi="ar-JO"/>
              </w:rPr>
              <w:t>،</w:t>
            </w:r>
            <w:r w:rsidRPr="00347F7A">
              <w:rPr>
                <w:rFonts w:cs="Simplified Arabic" w:hint="cs"/>
                <w:rtl/>
                <w:lang w:bidi="ar-JO"/>
              </w:rPr>
              <w:t xml:space="preserve"> علم نفس النمو.</w:t>
            </w:r>
          </w:p>
        </w:tc>
        <w:tc>
          <w:tcPr>
            <w:tcW w:w="2340" w:type="dxa"/>
            <w:vAlign w:val="center"/>
          </w:tcPr>
          <w:p w:rsidR="004602DD" w:rsidRPr="00347F7A" w:rsidRDefault="004602DD" w:rsidP="00B85625">
            <w:pPr>
              <w:jc w:val="center"/>
              <w:rPr>
                <w:rFonts w:cs="Simplified Arabic"/>
                <w:rtl/>
                <w:lang w:bidi="ar-JO"/>
              </w:rPr>
            </w:pPr>
            <w:r>
              <w:rPr>
                <w:rFonts w:cs="Simplified Arabic" w:hint="cs"/>
                <w:rtl/>
                <w:lang w:bidi="ar-JO"/>
              </w:rPr>
              <w:t xml:space="preserve">6    </w:t>
            </w:r>
          </w:p>
        </w:tc>
      </w:tr>
      <w:tr w:rsidR="004602DD" w:rsidRPr="00347F7A" w:rsidTr="004007F7">
        <w:tc>
          <w:tcPr>
            <w:tcW w:w="7960" w:type="dxa"/>
          </w:tcPr>
          <w:p w:rsidR="004602DD" w:rsidRPr="00347F7A" w:rsidRDefault="004602DD" w:rsidP="00243223">
            <w:pPr>
              <w:jc w:val="lowKashida"/>
              <w:rPr>
                <w:rFonts w:cs="Simplified Arabic"/>
                <w:rtl/>
                <w:lang w:bidi="ar-JO"/>
              </w:rPr>
            </w:pPr>
            <w:r w:rsidRPr="00347F7A">
              <w:rPr>
                <w:rFonts w:cs="Simplified Arabic" w:hint="cs"/>
                <w:b/>
                <w:bCs/>
                <w:rtl/>
                <w:lang w:bidi="ar-JO"/>
              </w:rPr>
              <w:t>التكنولوجيا المساندة:</w:t>
            </w:r>
            <w:r w:rsidRPr="00347F7A">
              <w:rPr>
                <w:rFonts w:cs="Simplified Arabic" w:hint="cs"/>
                <w:rtl/>
                <w:lang w:bidi="ar-JO"/>
              </w:rPr>
              <w:t xml:space="preserve"> مدخل إلى التكنولوجيا المساندة</w:t>
            </w:r>
            <w:r w:rsidR="00243223">
              <w:rPr>
                <w:rFonts w:cs="Simplified Arabic" w:hint="cs"/>
                <w:rtl/>
                <w:lang w:bidi="ar-JO"/>
              </w:rPr>
              <w:t xml:space="preserve"> ،</w:t>
            </w:r>
            <w:r w:rsidRPr="00347F7A">
              <w:rPr>
                <w:rFonts w:cs="Simplified Arabic" w:hint="cs"/>
                <w:rtl/>
                <w:lang w:bidi="ar-JO"/>
              </w:rPr>
              <w:t xml:space="preserve"> وسائل وأدوات التكنولوجيا المساندة</w:t>
            </w:r>
            <w:r w:rsidR="00243223">
              <w:rPr>
                <w:rFonts w:cs="Simplified Arabic" w:hint="cs"/>
                <w:rtl/>
                <w:lang w:bidi="ar-JO"/>
              </w:rPr>
              <w:t>،</w:t>
            </w:r>
            <w:r w:rsidRPr="00347F7A">
              <w:rPr>
                <w:rFonts w:cs="Simplified Arabic" w:hint="cs"/>
                <w:rtl/>
                <w:lang w:bidi="ar-JO"/>
              </w:rPr>
              <w:t xml:space="preserve"> خدمات التكنولوجيا المساندة</w:t>
            </w:r>
            <w:r w:rsidR="00243223">
              <w:rPr>
                <w:rFonts w:cs="Simplified Arabic" w:hint="cs"/>
                <w:rtl/>
                <w:lang w:bidi="ar-JO"/>
              </w:rPr>
              <w:t>،</w:t>
            </w:r>
            <w:r w:rsidRPr="00347F7A">
              <w:rPr>
                <w:rFonts w:cs="Simplified Arabic" w:hint="cs"/>
                <w:rtl/>
                <w:lang w:bidi="ar-JO"/>
              </w:rPr>
              <w:t xml:space="preserve"> تطبيقات التكنولوجيا المساندة في </w:t>
            </w:r>
            <w:r w:rsidR="003F326D">
              <w:rPr>
                <w:rFonts w:cs="Simplified Arabic" w:hint="cs"/>
                <w:rtl/>
                <w:lang w:bidi="ar-JO"/>
              </w:rPr>
              <w:t xml:space="preserve">مجال </w:t>
            </w:r>
            <w:r w:rsidRPr="00347F7A">
              <w:rPr>
                <w:rFonts w:cs="Simplified Arabic" w:hint="cs"/>
                <w:rtl/>
                <w:lang w:bidi="ar-JO"/>
              </w:rPr>
              <w:t>التواصل مع ذوي الحاجات الخاصة</w:t>
            </w:r>
            <w:r w:rsidR="00243223">
              <w:rPr>
                <w:rFonts w:cs="Simplified Arabic" w:hint="cs"/>
                <w:rtl/>
                <w:lang w:bidi="ar-JO"/>
              </w:rPr>
              <w:t>،</w:t>
            </w:r>
            <w:r w:rsidRPr="00347F7A">
              <w:rPr>
                <w:rFonts w:cs="Simplified Arabic" w:hint="cs"/>
                <w:rtl/>
                <w:lang w:bidi="ar-JO"/>
              </w:rPr>
              <w:t xml:space="preserve"> التطبيقات التربوية للتكنولوجيا المساندة في تعليم الطلبة ذوي الاحتياجات الخاصة، تطبيقات التكنولوجيا المساندة في الحياة الاستقلالية لذوي الحاجات الخاصة.</w:t>
            </w:r>
          </w:p>
        </w:tc>
        <w:tc>
          <w:tcPr>
            <w:tcW w:w="2340" w:type="dxa"/>
            <w:vAlign w:val="center"/>
          </w:tcPr>
          <w:p w:rsidR="004602DD" w:rsidRPr="00347F7A" w:rsidRDefault="004602DD" w:rsidP="004007F7">
            <w:pPr>
              <w:jc w:val="center"/>
              <w:rPr>
                <w:rFonts w:cs="Simplified Arabic"/>
                <w:rtl/>
                <w:lang w:bidi="ar-JO"/>
              </w:rPr>
            </w:pPr>
            <w:r w:rsidRPr="00347F7A">
              <w:rPr>
                <w:rFonts w:cs="Simplified Arabic" w:hint="cs"/>
                <w:rtl/>
                <w:lang w:bidi="ar-JO"/>
              </w:rPr>
              <w:t>18</w:t>
            </w:r>
          </w:p>
        </w:tc>
      </w:tr>
    </w:tbl>
    <w:p w:rsidR="007C2617" w:rsidRDefault="007C2617" w:rsidP="007C2617">
      <w:pPr>
        <w:ind w:left="233" w:right="-360"/>
        <w:jc w:val="both"/>
        <w:rPr>
          <w:rFonts w:cs="Simplified Arabic"/>
          <w:sz w:val="28"/>
          <w:szCs w:val="28"/>
          <w:rtl/>
          <w:lang w:bidi="ar-JO"/>
        </w:rPr>
      </w:pPr>
    </w:p>
    <w:p w:rsidR="00A021CC" w:rsidRDefault="00A021CC" w:rsidP="007C2617">
      <w:pPr>
        <w:ind w:left="233" w:right="-360"/>
        <w:jc w:val="both"/>
        <w:rPr>
          <w:rFonts w:cs="Simplified Arabic"/>
          <w:sz w:val="28"/>
          <w:szCs w:val="28"/>
          <w:rtl/>
          <w:lang w:bidi="ar-JO"/>
        </w:rPr>
      </w:pPr>
      <w:r w:rsidRPr="00A021CC">
        <w:rPr>
          <w:rFonts w:cs="Simplified Arabic" w:hint="cs"/>
          <w:b/>
          <w:bCs/>
          <w:sz w:val="28"/>
          <w:szCs w:val="28"/>
          <w:rtl/>
          <w:lang w:bidi="ar-JO"/>
        </w:rPr>
        <w:t>المجالات المساندة</w:t>
      </w:r>
      <w:r>
        <w:rPr>
          <w:rFonts w:cs="Simplified Arabic" w:hint="cs"/>
          <w:b/>
          <w:bCs/>
          <w:sz w:val="28"/>
          <w:szCs w:val="28"/>
          <w:rtl/>
          <w:lang w:bidi="ar-JO"/>
        </w:rPr>
        <w:t xml:space="preserve"> :</w:t>
      </w:r>
    </w:p>
    <w:tbl>
      <w:tblPr>
        <w:tblStyle w:val="TableGrid"/>
        <w:tblpPr w:leftFromText="180" w:rightFromText="180" w:vertAnchor="text" w:horzAnchor="page" w:tblpX="838" w:tblpY="327"/>
        <w:bidiVisual/>
        <w:tblW w:w="10359" w:type="dxa"/>
        <w:tblLook w:val="04A0"/>
      </w:tblPr>
      <w:tblGrid>
        <w:gridCol w:w="7749"/>
        <w:gridCol w:w="2610"/>
      </w:tblGrid>
      <w:tr w:rsidR="00243223" w:rsidTr="009B7DF8">
        <w:tc>
          <w:tcPr>
            <w:tcW w:w="7749" w:type="dxa"/>
            <w:vMerge w:val="restart"/>
          </w:tcPr>
          <w:p w:rsidR="009B7DF8" w:rsidRDefault="009B7DF8" w:rsidP="009B7DF8">
            <w:pPr>
              <w:ind w:right="-360"/>
              <w:jc w:val="both"/>
              <w:rPr>
                <w:rFonts w:cs="Simplified Arabic"/>
                <w:b/>
                <w:bCs/>
                <w:rtl/>
                <w:lang w:bidi="ar-JO"/>
              </w:rPr>
            </w:pPr>
            <w:r>
              <w:rPr>
                <w:rFonts w:cs="Simplified Arabic" w:hint="cs"/>
                <w:b/>
                <w:bCs/>
                <w:rtl/>
                <w:lang w:bidi="ar-JO"/>
              </w:rPr>
              <w:t xml:space="preserve">المهارات البحثية :    </w:t>
            </w:r>
            <w:r w:rsidR="00243223" w:rsidRPr="00243223">
              <w:rPr>
                <w:rFonts w:cs="Simplified Arabic" w:hint="cs"/>
                <w:b/>
                <w:bCs/>
                <w:rtl/>
                <w:lang w:bidi="ar-JO"/>
              </w:rPr>
              <w:t>مناهج البحث العلمي</w:t>
            </w:r>
            <w:r w:rsidR="00243223">
              <w:rPr>
                <w:rFonts w:cs="Simplified Arabic" w:hint="cs"/>
                <w:b/>
                <w:bCs/>
                <w:rtl/>
                <w:lang w:bidi="ar-JO"/>
              </w:rPr>
              <w:t xml:space="preserve"> </w:t>
            </w:r>
            <w:r w:rsidR="00243223" w:rsidRPr="00243223">
              <w:rPr>
                <w:rFonts w:cs="Simplified Arabic" w:hint="cs"/>
                <w:b/>
                <w:bCs/>
                <w:rtl/>
                <w:lang w:bidi="ar-JO"/>
              </w:rPr>
              <w:t>، الإحصاء ، تحليل البيانات باستخدام الحاسوب</w:t>
            </w:r>
            <w:r w:rsidR="00243223">
              <w:rPr>
                <w:rFonts w:cs="Simplified Arabic" w:hint="cs"/>
                <w:b/>
                <w:bCs/>
                <w:rtl/>
                <w:lang w:bidi="ar-JO"/>
              </w:rPr>
              <w:t xml:space="preserve"> </w:t>
            </w:r>
          </w:p>
          <w:p w:rsidR="00243223" w:rsidRPr="00243223" w:rsidRDefault="009B7DF8" w:rsidP="009B7DF8">
            <w:pPr>
              <w:ind w:right="-360"/>
              <w:jc w:val="both"/>
              <w:rPr>
                <w:rFonts w:cs="Simplified Arabic"/>
                <w:b/>
                <w:bCs/>
                <w:sz w:val="28"/>
                <w:szCs w:val="28"/>
                <w:rtl/>
                <w:lang w:bidi="ar-JO"/>
              </w:rPr>
            </w:pPr>
            <w:r>
              <w:rPr>
                <w:rFonts w:cs="Simplified Arabic" w:hint="cs"/>
                <w:b/>
                <w:bCs/>
                <w:rtl/>
                <w:lang w:bidi="ar-JO"/>
              </w:rPr>
              <w:t xml:space="preserve"> </w:t>
            </w:r>
            <w:r w:rsidR="008C219B">
              <w:rPr>
                <w:rFonts w:cs="Simplified Arabic" w:hint="cs"/>
                <w:b/>
                <w:bCs/>
                <w:rtl/>
                <w:lang w:bidi="ar-JO"/>
              </w:rPr>
              <w:t xml:space="preserve">                   </w:t>
            </w:r>
            <w:r w:rsidR="00243223" w:rsidRPr="00243223">
              <w:rPr>
                <w:rFonts w:cs="Simplified Arabic" w:hint="cs"/>
                <w:b/>
                <w:bCs/>
                <w:rtl/>
                <w:lang w:bidi="ar-JO"/>
              </w:rPr>
              <w:t xml:space="preserve"> القياس والتقويم النفسي والتربوي</w:t>
            </w:r>
          </w:p>
        </w:tc>
        <w:tc>
          <w:tcPr>
            <w:tcW w:w="2610" w:type="dxa"/>
          </w:tcPr>
          <w:p w:rsidR="00243223" w:rsidRDefault="00243223" w:rsidP="004602DD">
            <w:pPr>
              <w:ind w:right="-360"/>
              <w:jc w:val="center"/>
              <w:rPr>
                <w:rFonts w:cs="Simplified Arabic"/>
                <w:b/>
                <w:bCs/>
                <w:sz w:val="28"/>
                <w:szCs w:val="28"/>
                <w:rtl/>
                <w:lang w:bidi="ar-JO"/>
              </w:rPr>
            </w:pPr>
            <w:r w:rsidRPr="00347F7A">
              <w:rPr>
                <w:rFonts w:cs="Simplified Arabic" w:hint="cs"/>
                <w:b/>
                <w:bCs/>
                <w:rtl/>
                <w:lang w:bidi="ar-JO"/>
              </w:rPr>
              <w:t>الحد الأدنى للساعات المعتمدة</w:t>
            </w:r>
          </w:p>
        </w:tc>
      </w:tr>
      <w:tr w:rsidR="00243223" w:rsidTr="009B7DF8">
        <w:tc>
          <w:tcPr>
            <w:tcW w:w="7749" w:type="dxa"/>
            <w:vMerge/>
          </w:tcPr>
          <w:p w:rsidR="00243223" w:rsidRDefault="00243223" w:rsidP="004602DD">
            <w:pPr>
              <w:ind w:right="-360"/>
              <w:jc w:val="both"/>
              <w:rPr>
                <w:rFonts w:cs="Simplified Arabic"/>
                <w:b/>
                <w:bCs/>
                <w:sz w:val="28"/>
                <w:szCs w:val="28"/>
                <w:rtl/>
                <w:lang w:bidi="ar-JO"/>
              </w:rPr>
            </w:pPr>
          </w:p>
        </w:tc>
        <w:tc>
          <w:tcPr>
            <w:tcW w:w="2610" w:type="dxa"/>
          </w:tcPr>
          <w:p w:rsidR="00243223" w:rsidRPr="004602DD" w:rsidRDefault="00243223" w:rsidP="004602DD">
            <w:pPr>
              <w:ind w:right="-360"/>
              <w:jc w:val="center"/>
              <w:rPr>
                <w:rFonts w:cs="Simplified Arabic"/>
                <w:sz w:val="28"/>
                <w:szCs w:val="28"/>
                <w:rtl/>
                <w:lang w:bidi="ar-JO"/>
              </w:rPr>
            </w:pPr>
            <w:r w:rsidRPr="004602DD">
              <w:rPr>
                <w:rFonts w:cs="Simplified Arabic" w:hint="cs"/>
                <w:sz w:val="28"/>
                <w:szCs w:val="28"/>
                <w:rtl/>
                <w:lang w:bidi="ar-JO"/>
              </w:rPr>
              <w:t>6</w:t>
            </w:r>
          </w:p>
        </w:tc>
      </w:tr>
    </w:tbl>
    <w:p w:rsidR="00A021CC" w:rsidRDefault="00A021CC" w:rsidP="007C2617">
      <w:pPr>
        <w:ind w:left="233" w:right="-360"/>
        <w:jc w:val="both"/>
        <w:rPr>
          <w:rFonts w:cs="Simplified Arabic"/>
          <w:b/>
          <w:bCs/>
          <w:sz w:val="28"/>
          <w:szCs w:val="28"/>
          <w:rtl/>
          <w:lang w:bidi="ar-JO"/>
        </w:rPr>
      </w:pPr>
    </w:p>
    <w:p w:rsidR="00A021CC" w:rsidRPr="00A021CC" w:rsidRDefault="00A021CC" w:rsidP="007C2617">
      <w:pPr>
        <w:ind w:left="233" w:right="-360"/>
        <w:jc w:val="both"/>
        <w:rPr>
          <w:rFonts w:cs="Simplified Arabic"/>
          <w:b/>
          <w:bCs/>
          <w:sz w:val="28"/>
          <w:szCs w:val="28"/>
          <w:rtl/>
          <w:lang w:bidi="ar-JO"/>
        </w:rPr>
      </w:pPr>
    </w:p>
    <w:p w:rsidR="00A021CC" w:rsidRPr="00347F7A" w:rsidRDefault="00A021CC" w:rsidP="007C2617">
      <w:pPr>
        <w:ind w:left="233" w:right="-360"/>
        <w:jc w:val="both"/>
        <w:rPr>
          <w:rFonts w:cs="Simplified Arabic"/>
          <w:sz w:val="28"/>
          <w:szCs w:val="28"/>
          <w:lang w:bidi="ar-JO"/>
        </w:rPr>
      </w:pPr>
    </w:p>
    <w:p w:rsidR="007C2617" w:rsidRPr="00347F7A" w:rsidRDefault="007C2617" w:rsidP="00D11D15">
      <w:pPr>
        <w:numPr>
          <w:ilvl w:val="0"/>
          <w:numId w:val="2"/>
        </w:numPr>
        <w:ind w:left="233" w:right="-360"/>
        <w:rPr>
          <w:rFonts w:cs="Simplified Arabic"/>
          <w:sz w:val="28"/>
          <w:szCs w:val="28"/>
        </w:rPr>
      </w:pPr>
      <w:r w:rsidRPr="00347F7A">
        <w:rPr>
          <w:rFonts w:cs="Simplified Arabic" w:hint="cs"/>
          <w:b/>
          <w:bCs/>
          <w:sz w:val="28"/>
          <w:szCs w:val="28"/>
          <w:rtl/>
        </w:rPr>
        <w:t>المواد العملية</w:t>
      </w:r>
      <w:r w:rsidRPr="00347F7A">
        <w:rPr>
          <w:rFonts w:cs="Simplified Arabic" w:hint="cs"/>
          <w:sz w:val="28"/>
          <w:szCs w:val="28"/>
          <w:rtl/>
        </w:rPr>
        <w:t xml:space="preserve"> : </w:t>
      </w:r>
      <w:r w:rsidRPr="00347F7A">
        <w:rPr>
          <w:rFonts w:hint="cs"/>
          <w:sz w:val="28"/>
          <w:szCs w:val="28"/>
          <w:rtl/>
          <w:lang w:bidi="ar-JO"/>
        </w:rPr>
        <w:t>يخصص 25% من مجموع الساعات الصفية والأنشطة التقييمية لكل مادة من مواد المجال النظري للتطبيق العملي لمحتوى المادة.</w:t>
      </w:r>
    </w:p>
    <w:p w:rsidR="004B10D5" w:rsidRPr="00347F7A" w:rsidRDefault="004B10D5" w:rsidP="00D11D15">
      <w:pPr>
        <w:ind w:left="233" w:right="-360"/>
        <w:rPr>
          <w:rFonts w:cs="Simplified Arabic"/>
          <w:sz w:val="28"/>
          <w:szCs w:val="28"/>
        </w:rPr>
      </w:pPr>
    </w:p>
    <w:p w:rsidR="007C2617" w:rsidRPr="00347F7A" w:rsidRDefault="007C2617" w:rsidP="00D11D15">
      <w:pPr>
        <w:ind w:right="-360"/>
        <w:rPr>
          <w:rFonts w:cs="Simplified Arabic"/>
          <w:sz w:val="28"/>
          <w:szCs w:val="28"/>
          <w:rtl/>
          <w:lang w:bidi="ar-JO"/>
        </w:rPr>
      </w:pPr>
      <w:r w:rsidRPr="00347F7A">
        <w:rPr>
          <w:rFonts w:cs="Simplified Arabic" w:hint="cs"/>
          <w:sz w:val="28"/>
          <w:szCs w:val="28"/>
          <w:rtl/>
          <w:lang w:bidi="ar-JO"/>
        </w:rPr>
        <w:t xml:space="preserve">ج. </w:t>
      </w:r>
      <w:r w:rsidRPr="00347F7A">
        <w:rPr>
          <w:rFonts w:cs="Simplified Arabic" w:hint="cs"/>
          <w:b/>
          <w:bCs/>
          <w:sz w:val="28"/>
          <w:szCs w:val="28"/>
          <w:rtl/>
          <w:lang w:bidi="ar-JO"/>
        </w:rPr>
        <w:t>التدريب الميداني المتخصص</w:t>
      </w:r>
      <w:r w:rsidRPr="00347F7A">
        <w:rPr>
          <w:rFonts w:cs="Simplified Arabic" w:hint="cs"/>
          <w:sz w:val="28"/>
          <w:szCs w:val="28"/>
          <w:rtl/>
          <w:lang w:bidi="ar-JO"/>
        </w:rPr>
        <w:t>: (9) ساعات معتمدة حداً أدنى</w:t>
      </w:r>
      <w:r w:rsidR="004B10D5" w:rsidRPr="00347F7A">
        <w:rPr>
          <w:rFonts w:cs="Simplified Arabic" w:hint="cs"/>
          <w:sz w:val="28"/>
          <w:szCs w:val="28"/>
          <w:rtl/>
          <w:lang w:bidi="ar-JO"/>
        </w:rPr>
        <w:t xml:space="preserve"> في مجال التكنولوجيا المساندة لذوي الاحتياجات الخاصة</w:t>
      </w:r>
      <w:r w:rsidRPr="00347F7A">
        <w:rPr>
          <w:rFonts w:cs="Simplified Arabic" w:hint="cs"/>
          <w:sz w:val="28"/>
          <w:szCs w:val="28"/>
          <w:rtl/>
          <w:lang w:bidi="ar-JO"/>
        </w:rPr>
        <w:t>.</w:t>
      </w:r>
    </w:p>
    <w:p w:rsidR="007C2617" w:rsidRPr="00347F7A" w:rsidRDefault="007C2617" w:rsidP="00D11D15">
      <w:pPr>
        <w:ind w:right="-360"/>
        <w:rPr>
          <w:rFonts w:cs="Simplified Arabic"/>
          <w:sz w:val="28"/>
          <w:szCs w:val="28"/>
          <w:rtl/>
          <w:lang w:bidi="ar-JO"/>
        </w:rPr>
      </w:pPr>
      <w:r w:rsidRPr="00347F7A">
        <w:rPr>
          <w:rFonts w:cs="Simplified Arabic" w:hint="cs"/>
          <w:sz w:val="28"/>
          <w:szCs w:val="28"/>
          <w:rtl/>
          <w:lang w:bidi="ar-JO"/>
        </w:rPr>
        <w:t>يجب أن يوفر البرنامج للطلبة فرصاً كافية لتطبيق ما يتعلموه للاطلاع على ما في الميدان والتدرب في مواقع مناسبة، خاصة تلك التي تمارس فلسفة الدمج المدرسي.</w:t>
      </w:r>
      <w:r w:rsidR="00143050" w:rsidRPr="00347F7A">
        <w:rPr>
          <w:rFonts w:cs="Simplified Arabic" w:hint="cs"/>
          <w:sz w:val="28"/>
          <w:szCs w:val="28"/>
          <w:rtl/>
          <w:lang w:bidi="ar-JO"/>
        </w:rPr>
        <w:t xml:space="preserve"> </w:t>
      </w:r>
      <w:r w:rsidRPr="00347F7A">
        <w:rPr>
          <w:rFonts w:cs="Simplified Arabic" w:hint="cs"/>
          <w:sz w:val="28"/>
          <w:szCs w:val="28"/>
          <w:rtl/>
          <w:lang w:bidi="ar-JO"/>
        </w:rPr>
        <w:t>و</w:t>
      </w:r>
      <w:r w:rsidRPr="00347F7A">
        <w:rPr>
          <w:rFonts w:cs="Simplified Arabic"/>
          <w:sz w:val="28"/>
          <w:szCs w:val="28"/>
          <w:rtl/>
          <w:lang w:bidi="ar-JO"/>
        </w:rPr>
        <w:t xml:space="preserve">لا بد من توضيح مواصفات وشروط التدريب </w:t>
      </w:r>
      <w:r w:rsidRPr="00347F7A">
        <w:rPr>
          <w:rFonts w:cs="Simplified Arabic"/>
          <w:sz w:val="28"/>
          <w:szCs w:val="28"/>
          <w:rtl/>
          <w:lang w:bidi="ar-JO"/>
        </w:rPr>
        <w:lastRenderedPageBreak/>
        <w:t xml:space="preserve">الميداني وبيان دور المؤسسات والمدارس التي سيتم التدريب فيها على أن تلتزم مؤسسة التعليم العالي بالشروط </w:t>
      </w:r>
      <w:r w:rsidRPr="00347F7A">
        <w:rPr>
          <w:rFonts w:cs="Simplified Arabic" w:hint="cs"/>
          <w:sz w:val="28"/>
          <w:szCs w:val="28"/>
          <w:rtl/>
          <w:lang w:bidi="ar-JO"/>
        </w:rPr>
        <w:t>الآتية</w:t>
      </w:r>
      <w:r w:rsidRPr="00347F7A">
        <w:rPr>
          <w:rFonts w:cs="Simplified Arabic"/>
          <w:sz w:val="28"/>
          <w:szCs w:val="28"/>
          <w:rtl/>
          <w:lang w:bidi="ar-JO"/>
        </w:rPr>
        <w:t>:</w:t>
      </w:r>
    </w:p>
    <w:p w:rsidR="003F4C9B" w:rsidRDefault="007C2617" w:rsidP="003F4C9B">
      <w:pPr>
        <w:numPr>
          <w:ilvl w:val="0"/>
          <w:numId w:val="1"/>
        </w:numPr>
        <w:tabs>
          <w:tab w:val="num" w:pos="91"/>
        </w:tabs>
        <w:ind w:left="233" w:right="-851"/>
        <w:rPr>
          <w:rFonts w:cs="Simplified Arabic"/>
          <w:sz w:val="28"/>
          <w:szCs w:val="28"/>
          <w:lang w:bidi="ar-JO"/>
        </w:rPr>
      </w:pPr>
      <w:r w:rsidRPr="00347F7A">
        <w:rPr>
          <w:rFonts w:cs="Simplified Arabic"/>
          <w:sz w:val="28"/>
          <w:szCs w:val="28"/>
          <w:rtl/>
          <w:lang w:bidi="ar-JO"/>
        </w:rPr>
        <w:t>يمكن أن توزع هذه الساعات على فصل واحد أوفصلين وتعطى في السنة الأخيرة من البرنامج</w:t>
      </w:r>
      <w:r w:rsidR="007056D1">
        <w:rPr>
          <w:rFonts w:cs="Simplified Arabic" w:hint="cs"/>
          <w:sz w:val="28"/>
          <w:szCs w:val="28"/>
          <w:rtl/>
          <w:lang w:bidi="ar-JO"/>
        </w:rPr>
        <w:t xml:space="preserve"> على</w:t>
      </w:r>
    </w:p>
    <w:p w:rsidR="007C2617" w:rsidRPr="00347F7A" w:rsidRDefault="007056D1" w:rsidP="003F4C9B">
      <w:pPr>
        <w:ind w:left="-127" w:right="720"/>
        <w:rPr>
          <w:rFonts w:cs="Simplified Arabic"/>
          <w:sz w:val="28"/>
          <w:szCs w:val="28"/>
          <w:rtl/>
          <w:lang w:bidi="ar-JO"/>
        </w:rPr>
      </w:pPr>
      <w:r>
        <w:rPr>
          <w:rFonts w:cs="Simplified Arabic" w:hint="cs"/>
          <w:sz w:val="28"/>
          <w:szCs w:val="28"/>
          <w:rtl/>
          <w:lang w:bidi="ar-JO"/>
        </w:rPr>
        <w:t xml:space="preserve"> </w:t>
      </w:r>
      <w:r w:rsidR="003F4C9B">
        <w:rPr>
          <w:rFonts w:cs="Simplified Arabic" w:hint="cs"/>
          <w:sz w:val="28"/>
          <w:szCs w:val="28"/>
          <w:rtl/>
          <w:lang w:bidi="ar-JO"/>
        </w:rPr>
        <w:t>أ</w:t>
      </w:r>
      <w:r>
        <w:rPr>
          <w:rFonts w:cs="Simplified Arabic" w:hint="cs"/>
          <w:sz w:val="28"/>
          <w:szCs w:val="28"/>
          <w:rtl/>
          <w:lang w:bidi="ar-JO"/>
        </w:rPr>
        <w:t>ن يكون الطالب قد استوفى متطلبات التخصص بنجاح .</w:t>
      </w:r>
    </w:p>
    <w:p w:rsidR="003F4C9B" w:rsidRDefault="007C2617" w:rsidP="00D11D15">
      <w:pPr>
        <w:numPr>
          <w:ilvl w:val="0"/>
          <w:numId w:val="1"/>
        </w:numPr>
        <w:tabs>
          <w:tab w:val="num" w:pos="91"/>
        </w:tabs>
        <w:ind w:left="233" w:right="-851"/>
        <w:rPr>
          <w:rFonts w:cs="Simplified Arabic"/>
          <w:sz w:val="28"/>
          <w:szCs w:val="28"/>
          <w:lang w:bidi="ar-JO"/>
        </w:rPr>
      </w:pPr>
      <w:r w:rsidRPr="00347F7A">
        <w:rPr>
          <w:rFonts w:cs="Simplified Arabic"/>
          <w:sz w:val="28"/>
          <w:szCs w:val="28"/>
          <w:rtl/>
          <w:lang w:bidi="ar-JO"/>
        </w:rPr>
        <w:t xml:space="preserve">تعيين مدرب متخصص من حملة شهادة الماجستير ممن تتوفر لديه الخبرة في مجال التخصص </w:t>
      </w:r>
      <w:r w:rsidRPr="00347F7A">
        <w:rPr>
          <w:rFonts w:cs="Simplified Arabic" w:hint="cs"/>
          <w:sz w:val="28"/>
          <w:szCs w:val="28"/>
          <w:rtl/>
          <w:lang w:bidi="ar-JO"/>
        </w:rPr>
        <w:t>ال</w:t>
      </w:r>
      <w:r w:rsidRPr="00347F7A">
        <w:rPr>
          <w:rFonts w:cs="Simplified Arabic"/>
          <w:sz w:val="28"/>
          <w:szCs w:val="28"/>
          <w:rtl/>
          <w:lang w:bidi="ar-JO"/>
        </w:rPr>
        <w:t>دقيق</w:t>
      </w:r>
    </w:p>
    <w:p w:rsidR="007C2617" w:rsidRPr="00347F7A" w:rsidRDefault="007056D1" w:rsidP="00C61C2A">
      <w:pPr>
        <w:ind w:left="-127" w:right="720"/>
        <w:rPr>
          <w:rFonts w:cs="Simplified Arabic"/>
          <w:sz w:val="28"/>
          <w:szCs w:val="28"/>
          <w:rtl/>
          <w:lang w:bidi="ar-JO"/>
        </w:rPr>
      </w:pPr>
      <w:r>
        <w:rPr>
          <w:rFonts w:cs="Simplified Arabic" w:hint="cs"/>
          <w:sz w:val="28"/>
          <w:szCs w:val="28"/>
          <w:rtl/>
          <w:lang w:bidi="ar-JO"/>
        </w:rPr>
        <w:t xml:space="preserve"> لمتابعة الطلبة وتقييم </w:t>
      </w:r>
      <w:r w:rsidR="00C61C2A">
        <w:rPr>
          <w:rFonts w:cs="Simplified Arabic" w:hint="cs"/>
          <w:sz w:val="28"/>
          <w:szCs w:val="28"/>
          <w:rtl/>
          <w:lang w:bidi="ar-JO"/>
        </w:rPr>
        <w:t>أ</w:t>
      </w:r>
      <w:r>
        <w:rPr>
          <w:rFonts w:cs="Simplified Arabic" w:hint="cs"/>
          <w:sz w:val="28"/>
          <w:szCs w:val="28"/>
          <w:rtl/>
          <w:lang w:bidi="ar-JO"/>
        </w:rPr>
        <w:t>دائهم وفق معايير واضحة ومحددة مسبقا .</w:t>
      </w:r>
    </w:p>
    <w:p w:rsidR="003F4C9B" w:rsidRDefault="007C2617" w:rsidP="00D11D15">
      <w:pPr>
        <w:numPr>
          <w:ilvl w:val="0"/>
          <w:numId w:val="1"/>
        </w:numPr>
        <w:tabs>
          <w:tab w:val="num" w:pos="91"/>
        </w:tabs>
        <w:ind w:left="233" w:right="-851"/>
        <w:rPr>
          <w:rFonts w:cs="Simplified Arabic"/>
          <w:sz w:val="28"/>
          <w:szCs w:val="28"/>
          <w:lang w:bidi="ar-JO"/>
        </w:rPr>
      </w:pPr>
      <w:r w:rsidRPr="00347F7A">
        <w:rPr>
          <w:rFonts w:cs="Simplified Arabic"/>
          <w:sz w:val="28"/>
          <w:szCs w:val="28"/>
          <w:rtl/>
          <w:lang w:bidi="ar-JO"/>
        </w:rPr>
        <w:t xml:space="preserve">عقد اتفاقيات مع الوزارات والمدارس والمؤسسات والمراكز ذات العلاقة لغايات تدريب الطلبة مبين من </w:t>
      </w:r>
    </w:p>
    <w:p w:rsidR="007C2617" w:rsidRPr="00347F7A" w:rsidRDefault="007C2617" w:rsidP="003F4C9B">
      <w:pPr>
        <w:ind w:left="-127" w:right="720"/>
        <w:rPr>
          <w:rFonts w:cs="Simplified Arabic"/>
          <w:sz w:val="28"/>
          <w:szCs w:val="28"/>
          <w:rtl/>
          <w:lang w:bidi="ar-JO"/>
        </w:rPr>
      </w:pPr>
      <w:r w:rsidRPr="00347F7A">
        <w:rPr>
          <w:rFonts w:cs="Simplified Arabic"/>
          <w:sz w:val="28"/>
          <w:szCs w:val="28"/>
          <w:rtl/>
          <w:lang w:bidi="ar-JO"/>
        </w:rPr>
        <w:t>خلالها أدوار الأطراف كلها. وينصح بتسمية معلمين متعاونين من ذوي الخبرة والكفاءة في أماكن التدريب لمتابعة تدريب الطلبة.</w:t>
      </w:r>
    </w:p>
    <w:p w:rsidR="004B10D5" w:rsidRPr="00347F7A" w:rsidRDefault="004B10D5" w:rsidP="00D11D15">
      <w:pPr>
        <w:numPr>
          <w:ilvl w:val="0"/>
          <w:numId w:val="1"/>
        </w:numPr>
        <w:tabs>
          <w:tab w:val="num" w:pos="91"/>
        </w:tabs>
        <w:ind w:left="233" w:right="-851"/>
        <w:rPr>
          <w:rFonts w:cs="Simplified Arabic"/>
          <w:sz w:val="28"/>
          <w:szCs w:val="28"/>
          <w:lang w:bidi="ar-JO"/>
        </w:rPr>
      </w:pPr>
      <w:r w:rsidRPr="00347F7A">
        <w:rPr>
          <w:rFonts w:cs="Simplified Arabic" w:hint="cs"/>
          <w:sz w:val="28"/>
          <w:szCs w:val="28"/>
          <w:rtl/>
          <w:lang w:bidi="ar-JO"/>
        </w:rPr>
        <w:t xml:space="preserve">يطلب من كل طالب متدرب مع نهاية الفصل المدرسي أن يعد ملف الخبرة الميداني </w:t>
      </w:r>
      <w:r w:rsidR="003F4C9B">
        <w:rPr>
          <w:rFonts w:cs="Simplified Arabic"/>
          <w:sz w:val="28"/>
          <w:szCs w:val="28"/>
          <w:lang w:bidi="ar-JO"/>
        </w:rPr>
        <w:t>(Portfolio of Teaching)</w:t>
      </w:r>
      <w:r w:rsidRPr="00347F7A">
        <w:rPr>
          <w:rFonts w:cs="Simplified Arabic" w:hint="cs"/>
          <w:sz w:val="28"/>
          <w:szCs w:val="28"/>
          <w:rtl/>
          <w:lang w:bidi="ar-JO"/>
        </w:rPr>
        <w:t xml:space="preserve">  يبين فيه ما أنجزه خلال الفصل بإشراف مشرف التدريب الميداني وبتوجيه منه.</w:t>
      </w:r>
    </w:p>
    <w:p w:rsidR="007C2617" w:rsidRPr="00347F7A" w:rsidRDefault="007C2617" w:rsidP="007056D1">
      <w:pPr>
        <w:ind w:right="-360"/>
        <w:jc w:val="both"/>
        <w:rPr>
          <w:rFonts w:cs="Simplified Arabic"/>
          <w:sz w:val="28"/>
          <w:szCs w:val="28"/>
          <w:rtl/>
          <w:lang w:bidi="ar-JO"/>
        </w:rPr>
      </w:pPr>
    </w:p>
    <w:p w:rsidR="007C2617" w:rsidRPr="00347F7A" w:rsidRDefault="007C2617" w:rsidP="007056D1">
      <w:pPr>
        <w:ind w:left="26" w:right="-360"/>
        <w:jc w:val="both"/>
        <w:rPr>
          <w:rFonts w:cs="Simplified Arabic"/>
          <w:b/>
          <w:bCs/>
          <w:sz w:val="28"/>
          <w:szCs w:val="28"/>
          <w:rtl/>
        </w:rPr>
      </w:pPr>
      <w:r w:rsidRPr="00347F7A">
        <w:rPr>
          <w:rFonts w:cs="Simplified Arabic" w:hint="cs"/>
          <w:b/>
          <w:bCs/>
          <w:sz w:val="28"/>
          <w:szCs w:val="28"/>
          <w:rtl/>
          <w:lang w:bidi="ar-JO"/>
        </w:rPr>
        <w:t>د. المرافق الخاصة</w:t>
      </w:r>
      <w:r w:rsidRPr="00347F7A">
        <w:rPr>
          <w:rFonts w:cs="Simplified Arabic" w:hint="cs"/>
          <w:b/>
          <w:bCs/>
          <w:sz w:val="28"/>
          <w:szCs w:val="28"/>
          <w:rtl/>
        </w:rPr>
        <w:t>:</w:t>
      </w:r>
    </w:p>
    <w:p w:rsidR="007C2617" w:rsidRPr="00347F7A" w:rsidRDefault="00347F7A" w:rsidP="007056D1">
      <w:pPr>
        <w:ind w:right="-360"/>
        <w:jc w:val="both"/>
        <w:rPr>
          <w:rFonts w:cs="Simplified Arabic"/>
          <w:sz w:val="28"/>
          <w:szCs w:val="28"/>
          <w:rtl/>
          <w:lang w:bidi="ar-JO"/>
        </w:rPr>
      </w:pPr>
      <w:r>
        <w:rPr>
          <w:rFonts w:cs="Simplified Arabic" w:hint="cs"/>
          <w:sz w:val="28"/>
          <w:szCs w:val="28"/>
          <w:rtl/>
          <w:lang w:bidi="ar-JO"/>
        </w:rPr>
        <w:t xml:space="preserve">- </w:t>
      </w:r>
      <w:r w:rsidR="007C2617" w:rsidRPr="00347F7A">
        <w:rPr>
          <w:rFonts w:cs="Simplified Arabic"/>
          <w:sz w:val="28"/>
          <w:szCs w:val="28"/>
          <w:rtl/>
          <w:lang w:bidi="ar-JO"/>
        </w:rPr>
        <w:t>توفير أماكن تربوية تدريبية في مناطق جغرافية يمكن للمدرب التنقل والوصول إليها خلال ساعات العمل الرسمي، ويجب أن تحدد هذه الأماكن مبكرا من خلال اتفاقيات التفاهم، ويجب أن تكفي لأعداد الطلبة المتدربين.</w:t>
      </w:r>
    </w:p>
    <w:p w:rsidR="00143050" w:rsidRDefault="00143050" w:rsidP="007056D1">
      <w:pPr>
        <w:ind w:right="-360"/>
        <w:jc w:val="both"/>
        <w:rPr>
          <w:rFonts w:cs="Simplified Arabic"/>
          <w:sz w:val="28"/>
          <w:szCs w:val="28"/>
          <w:rtl/>
          <w:lang w:bidi="ar-JO"/>
        </w:rPr>
      </w:pPr>
    </w:p>
    <w:p w:rsidR="004B10D5" w:rsidRPr="00347F7A" w:rsidRDefault="00347F7A" w:rsidP="007056D1">
      <w:pPr>
        <w:ind w:left="26" w:right="-180"/>
        <w:jc w:val="both"/>
        <w:rPr>
          <w:rFonts w:cs="Simplified Arabic"/>
          <w:sz w:val="28"/>
          <w:szCs w:val="28"/>
          <w:rtl/>
          <w:lang w:bidi="ar-JO"/>
        </w:rPr>
      </w:pPr>
      <w:r>
        <w:rPr>
          <w:rFonts w:cs="Simplified Arabic" w:hint="cs"/>
          <w:b/>
          <w:bCs/>
          <w:sz w:val="28"/>
          <w:szCs w:val="28"/>
          <w:rtl/>
        </w:rPr>
        <w:t>-</w:t>
      </w:r>
      <w:r w:rsidR="004B10D5" w:rsidRPr="00347F7A">
        <w:rPr>
          <w:rFonts w:cs="Simplified Arabic" w:hint="cs"/>
          <w:b/>
          <w:bCs/>
          <w:sz w:val="28"/>
          <w:szCs w:val="28"/>
          <w:rtl/>
        </w:rPr>
        <w:t xml:space="preserve"> </w:t>
      </w:r>
      <w:r w:rsidR="00525B8C" w:rsidRPr="00347F7A">
        <w:rPr>
          <w:rFonts w:cs="Simplified Arabic" w:hint="cs"/>
          <w:sz w:val="28"/>
          <w:szCs w:val="28"/>
          <w:rtl/>
          <w:lang w:bidi="ar-JO"/>
        </w:rPr>
        <w:t>توفير</w:t>
      </w:r>
      <w:r w:rsidR="004B10D5" w:rsidRPr="00347F7A">
        <w:rPr>
          <w:rFonts w:cs="Simplified Arabic" w:hint="cs"/>
          <w:sz w:val="28"/>
          <w:szCs w:val="28"/>
          <w:rtl/>
          <w:lang w:bidi="ar-JO"/>
        </w:rPr>
        <w:t xml:space="preserve"> مشغل متكامل وحديث لإنتاج وتصميم وتكييف الوسائل التعليمية</w:t>
      </w:r>
      <w:r w:rsidR="00525B8C" w:rsidRPr="00347F7A">
        <w:rPr>
          <w:rFonts w:cs="Simplified Arabic" w:hint="cs"/>
          <w:sz w:val="28"/>
          <w:szCs w:val="28"/>
          <w:rtl/>
          <w:lang w:bidi="ar-JO"/>
        </w:rPr>
        <w:t xml:space="preserve"> لذوي الاحتياجات الخاصة</w:t>
      </w:r>
      <w:r w:rsidR="004B10D5" w:rsidRPr="00347F7A">
        <w:rPr>
          <w:rFonts w:cs="Simplified Arabic" w:hint="cs"/>
          <w:sz w:val="28"/>
          <w:szCs w:val="28"/>
          <w:rtl/>
          <w:lang w:bidi="ar-JO"/>
        </w:rPr>
        <w:t>.</w:t>
      </w:r>
    </w:p>
    <w:p w:rsidR="00525B8C" w:rsidRPr="00347F7A" w:rsidRDefault="00525B8C" w:rsidP="007056D1">
      <w:pPr>
        <w:ind w:left="26" w:right="-180"/>
        <w:jc w:val="both"/>
        <w:rPr>
          <w:rFonts w:cs="Simplified Arabic"/>
          <w:sz w:val="28"/>
          <w:szCs w:val="28"/>
          <w:rtl/>
          <w:lang w:bidi="ar-JO"/>
        </w:rPr>
      </w:pPr>
    </w:p>
    <w:p w:rsidR="004C69E8" w:rsidRPr="00347F7A" w:rsidRDefault="00347F7A" w:rsidP="007056D1">
      <w:pPr>
        <w:pStyle w:val="Heading1"/>
        <w:ind w:left="-25" w:firstLine="0"/>
        <w:jc w:val="both"/>
        <w:rPr>
          <w:rFonts w:ascii="Times New Roman" w:hAnsi="Times New Roman" w:cs="Simplified Arabic"/>
          <w:b w:val="0"/>
          <w:bCs w:val="0"/>
          <w:sz w:val="28"/>
          <w:szCs w:val="28"/>
          <w:rtl/>
          <w:lang w:bidi="ar-JO"/>
        </w:rPr>
      </w:pPr>
      <w:r>
        <w:rPr>
          <w:rFonts w:cs="Simplified Arabic" w:hint="cs"/>
          <w:b w:val="0"/>
          <w:bCs w:val="0"/>
          <w:rtl/>
          <w:lang w:bidi="ar-JO"/>
        </w:rPr>
        <w:t>-</w:t>
      </w:r>
      <w:r w:rsidR="00525B8C" w:rsidRPr="00347F7A">
        <w:rPr>
          <w:rFonts w:cs="Simplified Arabic" w:hint="cs"/>
          <w:b w:val="0"/>
          <w:bCs w:val="0"/>
          <w:rtl/>
        </w:rPr>
        <w:t xml:space="preserve">  </w:t>
      </w:r>
      <w:r w:rsidR="00525B8C" w:rsidRPr="00347F7A">
        <w:rPr>
          <w:rFonts w:ascii="Times New Roman" w:hAnsi="Times New Roman" w:cs="Simplified Arabic"/>
          <w:b w:val="0"/>
          <w:bCs w:val="0"/>
          <w:sz w:val="28"/>
          <w:szCs w:val="28"/>
          <w:rtl/>
          <w:lang w:bidi="ar-JO"/>
        </w:rPr>
        <w:t>غرفة مصادر تعلم تشتمل على</w:t>
      </w:r>
      <w:r w:rsidR="004C69E8" w:rsidRPr="00347F7A">
        <w:rPr>
          <w:rFonts w:ascii="Times New Roman" w:hAnsi="Times New Roman" w:cs="Simplified Arabic" w:hint="cs"/>
          <w:b w:val="0"/>
          <w:bCs w:val="0"/>
          <w:sz w:val="28"/>
          <w:szCs w:val="28"/>
          <w:rtl/>
          <w:lang w:bidi="ar-JO"/>
        </w:rPr>
        <w:t>:</w:t>
      </w:r>
    </w:p>
    <w:p w:rsidR="00525B8C" w:rsidRPr="00347F7A" w:rsidRDefault="00525B8C" w:rsidP="007056D1">
      <w:pPr>
        <w:pStyle w:val="Heading1"/>
        <w:ind w:left="-25" w:firstLine="0"/>
        <w:jc w:val="both"/>
        <w:rPr>
          <w:rFonts w:ascii="Times New Roman" w:hAnsi="Times New Roman" w:cs="Simplified Arabic"/>
          <w:b w:val="0"/>
          <w:bCs w:val="0"/>
          <w:sz w:val="28"/>
          <w:szCs w:val="28"/>
          <w:rtl/>
          <w:lang w:bidi="ar-JO"/>
        </w:rPr>
      </w:pPr>
      <w:r w:rsidRPr="00347F7A">
        <w:rPr>
          <w:rFonts w:ascii="Times New Roman" w:hAnsi="Times New Roman" w:cs="Simplified Arabic"/>
          <w:b w:val="0"/>
          <w:bCs w:val="0"/>
          <w:sz w:val="28"/>
          <w:szCs w:val="28"/>
          <w:rtl/>
          <w:lang w:bidi="ar-JO"/>
        </w:rPr>
        <w:t>وسائل تعليمية جاهزة ومواد تستخدم في تنفيذ الأنشطة الصفية</w:t>
      </w:r>
      <w:r w:rsidRPr="00347F7A">
        <w:rPr>
          <w:rFonts w:ascii="Times New Roman" w:hAnsi="Times New Roman" w:cs="Simplified Arabic" w:hint="cs"/>
          <w:b w:val="0"/>
          <w:bCs w:val="0"/>
          <w:sz w:val="28"/>
          <w:szCs w:val="28"/>
          <w:rtl/>
          <w:lang w:bidi="ar-JO"/>
        </w:rPr>
        <w:t xml:space="preserve"> </w:t>
      </w:r>
      <w:r w:rsidR="0081500E" w:rsidRPr="00347F7A">
        <w:rPr>
          <w:rFonts w:ascii="Times New Roman" w:hAnsi="Times New Roman" w:cs="Simplified Arabic" w:hint="cs"/>
          <w:b w:val="0"/>
          <w:bCs w:val="0"/>
          <w:sz w:val="28"/>
          <w:szCs w:val="28"/>
          <w:rtl/>
          <w:lang w:bidi="ar-JO"/>
        </w:rPr>
        <w:t>بما ي</w:t>
      </w:r>
      <w:r w:rsidRPr="00347F7A">
        <w:rPr>
          <w:rFonts w:ascii="Times New Roman" w:hAnsi="Times New Roman" w:cs="Simplified Arabic"/>
          <w:b w:val="0"/>
          <w:bCs w:val="0"/>
          <w:sz w:val="28"/>
          <w:szCs w:val="28"/>
          <w:rtl/>
          <w:lang w:bidi="ar-JO"/>
        </w:rPr>
        <w:t xml:space="preserve">سهم في تحقيق </w:t>
      </w:r>
      <w:r w:rsidRPr="00347F7A">
        <w:rPr>
          <w:rFonts w:ascii="Times New Roman" w:hAnsi="Times New Roman" w:cs="Simplified Arabic" w:hint="cs"/>
          <w:b w:val="0"/>
          <w:bCs w:val="0"/>
          <w:sz w:val="28"/>
          <w:szCs w:val="28"/>
          <w:rtl/>
          <w:lang w:bidi="ar-JO"/>
        </w:rPr>
        <w:t xml:space="preserve">متطلبات العمل مع ذوي الاحتياجات الخاصة </w:t>
      </w:r>
      <w:r w:rsidR="0081500E" w:rsidRPr="00347F7A">
        <w:rPr>
          <w:rFonts w:ascii="Times New Roman" w:hAnsi="Times New Roman" w:cs="Simplified Arabic" w:hint="cs"/>
          <w:b w:val="0"/>
          <w:bCs w:val="0"/>
          <w:sz w:val="28"/>
          <w:szCs w:val="28"/>
          <w:rtl/>
          <w:lang w:bidi="ar-JO"/>
        </w:rPr>
        <w:t>ومراعاة</w:t>
      </w:r>
      <w:r w:rsidRPr="00347F7A">
        <w:rPr>
          <w:rFonts w:ascii="Times New Roman" w:hAnsi="Times New Roman" w:cs="Simplified Arabic"/>
          <w:b w:val="0"/>
          <w:bCs w:val="0"/>
          <w:sz w:val="28"/>
          <w:szCs w:val="28"/>
          <w:rtl/>
          <w:lang w:bidi="ar-JO"/>
        </w:rPr>
        <w:t xml:space="preserve"> الفروق الفردية</w:t>
      </w:r>
      <w:r w:rsidR="0081500E" w:rsidRPr="00347F7A">
        <w:rPr>
          <w:rFonts w:ascii="Times New Roman" w:hAnsi="Times New Roman" w:cs="Simplified Arabic" w:hint="cs"/>
          <w:b w:val="0"/>
          <w:bCs w:val="0"/>
          <w:sz w:val="28"/>
          <w:szCs w:val="28"/>
          <w:rtl/>
          <w:lang w:bidi="ar-JO"/>
        </w:rPr>
        <w:t xml:space="preserve"> بينهم</w:t>
      </w:r>
      <w:r w:rsidRPr="00347F7A">
        <w:rPr>
          <w:rFonts w:ascii="Times New Roman" w:hAnsi="Times New Roman" w:cs="Simplified Arabic"/>
          <w:b w:val="0"/>
          <w:bCs w:val="0"/>
          <w:sz w:val="28"/>
          <w:szCs w:val="28"/>
          <w:rtl/>
          <w:lang w:bidi="ar-JO"/>
        </w:rPr>
        <w:t>، ونماذج عن ألعاب فردية وأخرى جمعية،</w:t>
      </w:r>
      <w:r w:rsidR="004C69E8" w:rsidRPr="00347F7A">
        <w:rPr>
          <w:rFonts w:ascii="Times New Roman" w:hAnsi="Times New Roman" w:cs="Simplified Arabic" w:hint="cs"/>
          <w:b w:val="0"/>
          <w:bCs w:val="0"/>
          <w:sz w:val="28"/>
          <w:szCs w:val="28"/>
          <w:rtl/>
          <w:lang w:bidi="ar-JO"/>
        </w:rPr>
        <w:t xml:space="preserve"> وبرامج محاكاة تعليمية (</w:t>
      </w:r>
      <w:r w:rsidR="004C69E8" w:rsidRPr="00347F7A">
        <w:rPr>
          <w:rFonts w:ascii="Times New Roman" w:hAnsi="Times New Roman" w:cs="Simplified Arabic"/>
          <w:b w:val="0"/>
          <w:bCs w:val="0"/>
          <w:sz w:val="28"/>
          <w:szCs w:val="28"/>
          <w:lang w:bidi="ar-JO"/>
        </w:rPr>
        <w:t>(Simulation</w:t>
      </w:r>
      <w:r w:rsidR="004C69E8" w:rsidRPr="00347F7A">
        <w:rPr>
          <w:rFonts w:ascii="Times New Roman" w:hAnsi="Times New Roman" w:cs="Simplified Arabic" w:hint="cs"/>
          <w:b w:val="0"/>
          <w:bCs w:val="0"/>
          <w:sz w:val="28"/>
          <w:szCs w:val="28"/>
          <w:rtl/>
          <w:lang w:bidi="ar-JO"/>
        </w:rPr>
        <w:t>،</w:t>
      </w:r>
      <w:r w:rsidRPr="00347F7A">
        <w:rPr>
          <w:rFonts w:ascii="Times New Roman" w:hAnsi="Times New Roman" w:cs="Simplified Arabic"/>
          <w:b w:val="0"/>
          <w:bCs w:val="0"/>
          <w:sz w:val="28"/>
          <w:szCs w:val="28"/>
          <w:rtl/>
          <w:lang w:bidi="ar-JO"/>
        </w:rPr>
        <w:t xml:space="preserve"> </w:t>
      </w:r>
      <w:r w:rsidRPr="00347F7A">
        <w:rPr>
          <w:rFonts w:ascii="Times New Roman" w:hAnsi="Times New Roman" w:cs="Simplified Arabic" w:hint="cs"/>
          <w:b w:val="0"/>
          <w:bCs w:val="0"/>
          <w:sz w:val="28"/>
          <w:szCs w:val="28"/>
          <w:rtl/>
          <w:lang w:bidi="ar-JO"/>
        </w:rPr>
        <w:t>و</w:t>
      </w:r>
      <w:r w:rsidRPr="00347F7A">
        <w:rPr>
          <w:rFonts w:ascii="Times New Roman" w:hAnsi="Times New Roman" w:cs="Simplified Arabic"/>
          <w:b w:val="0"/>
          <w:bCs w:val="0"/>
          <w:sz w:val="28"/>
          <w:szCs w:val="28"/>
          <w:rtl/>
          <w:lang w:bidi="ar-JO"/>
        </w:rPr>
        <w:t>نماذج من قصص الأطفال، و</w:t>
      </w:r>
      <w:r w:rsidRPr="00347F7A">
        <w:rPr>
          <w:rFonts w:ascii="Times New Roman" w:hAnsi="Times New Roman" w:cs="Simplified Arabic" w:hint="cs"/>
          <w:b w:val="0"/>
          <w:bCs w:val="0"/>
          <w:sz w:val="28"/>
          <w:szCs w:val="28"/>
          <w:rtl/>
          <w:lang w:bidi="ar-JO"/>
        </w:rPr>
        <w:t>أية وسائل إضافية أخرى</w:t>
      </w:r>
      <w:r w:rsidR="00776108" w:rsidRPr="00347F7A">
        <w:rPr>
          <w:rFonts w:ascii="Times New Roman" w:hAnsi="Times New Roman" w:cs="Simplified Arabic" w:hint="cs"/>
          <w:b w:val="0"/>
          <w:bCs w:val="0"/>
          <w:sz w:val="28"/>
          <w:szCs w:val="28"/>
          <w:rtl/>
          <w:lang w:bidi="ar-JO"/>
        </w:rPr>
        <w:t xml:space="preserve"> كبرمجيات الخرائط المفاهيمية، وبرمجيات سرد القصص التعليمية، وبرمجيات تعليم القراءة والكتابة والحساب ولغة الإشارة</w:t>
      </w:r>
      <w:r w:rsidR="005A2660" w:rsidRPr="00347F7A">
        <w:rPr>
          <w:rFonts w:ascii="Times New Roman" w:hAnsi="Times New Roman" w:cs="Simplified Arabic" w:hint="cs"/>
          <w:b w:val="0"/>
          <w:bCs w:val="0"/>
          <w:sz w:val="28"/>
          <w:szCs w:val="28"/>
          <w:rtl/>
          <w:lang w:bidi="ar-JO"/>
        </w:rPr>
        <w:t>،</w:t>
      </w:r>
      <w:r w:rsidR="00776108" w:rsidRPr="00347F7A">
        <w:rPr>
          <w:rFonts w:ascii="Times New Roman" w:hAnsi="Times New Roman" w:cs="Simplified Arabic" w:hint="cs"/>
          <w:b w:val="0"/>
          <w:bCs w:val="0"/>
          <w:sz w:val="28"/>
          <w:szCs w:val="28"/>
          <w:rtl/>
          <w:lang w:bidi="ar-JO"/>
        </w:rPr>
        <w:t xml:space="preserve"> ونظام النقاط البارزة لتعليم المكفوفين</w:t>
      </w:r>
      <w:r w:rsidR="005A2660" w:rsidRPr="00347F7A">
        <w:rPr>
          <w:rFonts w:ascii="Times New Roman" w:hAnsi="Times New Roman" w:cs="Simplified Arabic" w:hint="cs"/>
          <w:b w:val="0"/>
          <w:bCs w:val="0"/>
          <w:sz w:val="28"/>
          <w:szCs w:val="28"/>
          <w:rtl/>
          <w:lang w:bidi="ar-JO"/>
        </w:rPr>
        <w:t>،</w:t>
      </w:r>
      <w:r w:rsidR="004C69E8" w:rsidRPr="00347F7A">
        <w:rPr>
          <w:rFonts w:ascii="Times New Roman" w:hAnsi="Times New Roman" w:cs="Simplified Arabic" w:hint="cs"/>
          <w:b w:val="0"/>
          <w:bCs w:val="0"/>
          <w:sz w:val="28"/>
          <w:szCs w:val="28"/>
          <w:rtl/>
          <w:lang w:bidi="ar-JO"/>
        </w:rPr>
        <w:t xml:space="preserve"> </w:t>
      </w:r>
      <w:r w:rsidR="008E2F5D" w:rsidRPr="00347F7A">
        <w:rPr>
          <w:rFonts w:ascii="Times New Roman" w:hAnsi="Times New Roman" w:cs="Simplified Arabic" w:hint="cs"/>
          <w:b w:val="0"/>
          <w:bCs w:val="0"/>
          <w:sz w:val="28"/>
          <w:szCs w:val="28"/>
          <w:rtl/>
          <w:lang w:bidi="ar-JO"/>
        </w:rPr>
        <w:t>و</w:t>
      </w:r>
      <w:r w:rsidR="004C69E8" w:rsidRPr="00347F7A">
        <w:rPr>
          <w:rFonts w:ascii="Times New Roman" w:hAnsi="Times New Roman" w:cs="Simplified Arabic" w:hint="cs"/>
          <w:b w:val="0"/>
          <w:bCs w:val="0"/>
          <w:sz w:val="28"/>
          <w:szCs w:val="28"/>
          <w:rtl/>
          <w:lang w:bidi="ar-JO"/>
        </w:rPr>
        <w:t xml:space="preserve">وسائل التنقل للمكفوفين، والأدوات المستخدمة </w:t>
      </w:r>
      <w:r w:rsidR="008E2F5D" w:rsidRPr="00347F7A">
        <w:rPr>
          <w:rFonts w:ascii="Times New Roman" w:hAnsi="Times New Roman" w:cs="Simplified Arabic" w:hint="cs"/>
          <w:b w:val="0"/>
          <w:bCs w:val="0"/>
          <w:sz w:val="28"/>
          <w:szCs w:val="28"/>
          <w:rtl/>
          <w:lang w:bidi="ar-JO"/>
        </w:rPr>
        <w:t>مع ضعفاء البصر،</w:t>
      </w:r>
      <w:r w:rsidR="005A2660" w:rsidRPr="00347F7A">
        <w:rPr>
          <w:rFonts w:ascii="Times New Roman" w:hAnsi="Times New Roman" w:cs="Simplified Arabic" w:hint="cs"/>
          <w:b w:val="0"/>
          <w:bCs w:val="0"/>
          <w:sz w:val="28"/>
          <w:szCs w:val="28"/>
          <w:rtl/>
          <w:lang w:bidi="ar-JO"/>
        </w:rPr>
        <w:t xml:space="preserve"> </w:t>
      </w:r>
      <w:r w:rsidR="008E2F5D" w:rsidRPr="00347F7A">
        <w:rPr>
          <w:rFonts w:ascii="Times New Roman" w:hAnsi="Times New Roman" w:cs="Simplified Arabic" w:hint="cs"/>
          <w:b w:val="0"/>
          <w:bCs w:val="0"/>
          <w:sz w:val="28"/>
          <w:szCs w:val="28"/>
          <w:rtl/>
          <w:lang w:bidi="ar-JO"/>
        </w:rPr>
        <w:t>و</w:t>
      </w:r>
      <w:r w:rsidR="005A2660" w:rsidRPr="00347F7A">
        <w:rPr>
          <w:rFonts w:ascii="Times New Roman" w:hAnsi="Times New Roman" w:cs="Simplified Arabic" w:hint="cs"/>
          <w:b w:val="0"/>
          <w:bCs w:val="0"/>
          <w:sz w:val="28"/>
          <w:szCs w:val="28"/>
          <w:rtl/>
          <w:lang w:bidi="ar-JO"/>
        </w:rPr>
        <w:t>برامج لنسخ الأقراص المدمجة والممغنطة (</w:t>
      </w:r>
      <w:r w:rsidR="005A2660" w:rsidRPr="00347F7A">
        <w:rPr>
          <w:rFonts w:ascii="Times New Roman" w:hAnsi="Times New Roman" w:cs="Simplified Arabic"/>
          <w:b w:val="0"/>
          <w:bCs w:val="0"/>
          <w:sz w:val="28"/>
          <w:szCs w:val="28"/>
          <w:lang w:bidi="ar-JO"/>
        </w:rPr>
        <w:t>(CDs, DVDs</w:t>
      </w:r>
      <w:r w:rsidR="005A2660" w:rsidRPr="00347F7A">
        <w:rPr>
          <w:rFonts w:ascii="Times New Roman" w:hAnsi="Times New Roman" w:cs="Simplified Arabic" w:hint="cs"/>
          <w:b w:val="0"/>
          <w:bCs w:val="0"/>
          <w:sz w:val="28"/>
          <w:szCs w:val="28"/>
          <w:rtl/>
          <w:lang w:bidi="ar-JO"/>
        </w:rPr>
        <w:t xml:space="preserve">، </w:t>
      </w:r>
      <w:r w:rsidR="008E2F5D" w:rsidRPr="00347F7A">
        <w:rPr>
          <w:rFonts w:ascii="Times New Roman" w:hAnsi="Times New Roman" w:cs="Simplified Arabic" w:hint="cs"/>
          <w:b w:val="0"/>
          <w:bCs w:val="0"/>
          <w:sz w:val="28"/>
          <w:szCs w:val="28"/>
          <w:rtl/>
          <w:lang w:bidi="ar-JO"/>
        </w:rPr>
        <w:t>و</w:t>
      </w:r>
      <w:r w:rsidR="005A2660" w:rsidRPr="00347F7A">
        <w:rPr>
          <w:rFonts w:ascii="Times New Roman" w:hAnsi="Times New Roman" w:cs="Simplified Arabic" w:hint="cs"/>
          <w:b w:val="0"/>
          <w:bCs w:val="0"/>
          <w:sz w:val="28"/>
          <w:szCs w:val="28"/>
          <w:rtl/>
          <w:lang w:bidi="ar-JO"/>
        </w:rPr>
        <w:t>برامج لمعالجة الصور (</w:t>
      </w:r>
      <w:r w:rsidR="005A2660" w:rsidRPr="00347F7A">
        <w:rPr>
          <w:rFonts w:ascii="Times New Roman" w:hAnsi="Times New Roman" w:cs="Simplified Arabic"/>
          <w:b w:val="0"/>
          <w:bCs w:val="0"/>
          <w:sz w:val="28"/>
          <w:szCs w:val="28"/>
          <w:lang w:bidi="ar-JO"/>
        </w:rPr>
        <w:t>(Digital Imaging</w:t>
      </w:r>
      <w:r w:rsidR="005A2660" w:rsidRPr="00347F7A">
        <w:rPr>
          <w:rFonts w:ascii="Times New Roman" w:hAnsi="Times New Roman" w:cs="Simplified Arabic" w:hint="cs"/>
          <w:b w:val="0"/>
          <w:bCs w:val="0"/>
          <w:sz w:val="28"/>
          <w:szCs w:val="28"/>
          <w:rtl/>
          <w:lang w:bidi="ar-JO"/>
        </w:rPr>
        <w:t xml:space="preserve">، </w:t>
      </w:r>
      <w:r w:rsidR="008E2F5D" w:rsidRPr="00347F7A">
        <w:rPr>
          <w:rFonts w:ascii="Times New Roman" w:hAnsi="Times New Roman" w:cs="Simplified Arabic" w:hint="cs"/>
          <w:b w:val="0"/>
          <w:bCs w:val="0"/>
          <w:sz w:val="28"/>
          <w:szCs w:val="28"/>
          <w:rtl/>
          <w:lang w:bidi="ar-JO"/>
        </w:rPr>
        <w:t>و</w:t>
      </w:r>
      <w:r w:rsidR="005A2660" w:rsidRPr="00347F7A">
        <w:rPr>
          <w:rFonts w:ascii="Times New Roman" w:hAnsi="Times New Roman" w:cs="Simplified Arabic" w:hint="cs"/>
          <w:b w:val="0"/>
          <w:bCs w:val="0"/>
          <w:sz w:val="28"/>
          <w:szCs w:val="28"/>
          <w:rtl/>
          <w:lang w:bidi="ar-JO"/>
        </w:rPr>
        <w:t xml:space="preserve">برامج </w:t>
      </w:r>
      <w:r w:rsidR="004C69E8" w:rsidRPr="00347F7A">
        <w:rPr>
          <w:rFonts w:ascii="Times New Roman" w:hAnsi="Times New Roman" w:cs="Simplified Arabic" w:hint="cs"/>
          <w:b w:val="0"/>
          <w:bCs w:val="0"/>
          <w:sz w:val="28"/>
          <w:szCs w:val="28"/>
          <w:rtl/>
          <w:lang w:bidi="ar-JO"/>
        </w:rPr>
        <w:t>النشر المكتبي</w:t>
      </w:r>
      <w:r w:rsidR="005A2660" w:rsidRPr="00347F7A">
        <w:rPr>
          <w:rFonts w:ascii="Times New Roman" w:hAnsi="Times New Roman" w:cs="Simplified Arabic" w:hint="cs"/>
          <w:b w:val="0"/>
          <w:bCs w:val="0"/>
          <w:sz w:val="28"/>
          <w:szCs w:val="28"/>
          <w:rtl/>
          <w:lang w:bidi="ar-JO"/>
        </w:rPr>
        <w:t xml:space="preserve"> (</w:t>
      </w:r>
      <w:r w:rsidR="004C69E8" w:rsidRPr="00347F7A">
        <w:rPr>
          <w:rFonts w:ascii="Times New Roman" w:hAnsi="Times New Roman" w:cs="Simplified Arabic"/>
          <w:b w:val="0"/>
          <w:bCs w:val="0"/>
          <w:sz w:val="28"/>
          <w:szCs w:val="28"/>
          <w:lang w:bidi="ar-JO"/>
        </w:rPr>
        <w:t>(Desktop Publishing</w:t>
      </w:r>
      <w:r w:rsidR="004C69E8" w:rsidRPr="00347F7A">
        <w:rPr>
          <w:rFonts w:ascii="Times New Roman" w:hAnsi="Times New Roman" w:cs="Simplified Arabic" w:hint="cs"/>
          <w:b w:val="0"/>
          <w:bCs w:val="0"/>
          <w:sz w:val="28"/>
          <w:szCs w:val="28"/>
          <w:rtl/>
          <w:lang w:bidi="ar-JO"/>
        </w:rPr>
        <w:t xml:space="preserve">، </w:t>
      </w:r>
      <w:r w:rsidR="008E2F5D" w:rsidRPr="00347F7A">
        <w:rPr>
          <w:rFonts w:ascii="Times New Roman" w:hAnsi="Times New Roman" w:cs="Simplified Arabic" w:hint="cs"/>
          <w:b w:val="0"/>
          <w:bCs w:val="0"/>
          <w:sz w:val="28"/>
          <w:szCs w:val="28"/>
          <w:rtl/>
          <w:lang w:bidi="ar-JO"/>
        </w:rPr>
        <w:t>و</w:t>
      </w:r>
      <w:r w:rsidR="004C69E8" w:rsidRPr="00347F7A">
        <w:rPr>
          <w:rFonts w:ascii="Times New Roman" w:hAnsi="Times New Roman" w:cs="Simplified Arabic" w:hint="cs"/>
          <w:b w:val="0"/>
          <w:bCs w:val="0"/>
          <w:sz w:val="28"/>
          <w:szCs w:val="28"/>
          <w:rtl/>
          <w:lang w:bidi="ar-JO"/>
        </w:rPr>
        <w:t>أنظمة تعليمية تطبيقية محوسبة سمعية وبصرية  لذوي الاحتياجات الخاصة</w:t>
      </w:r>
      <w:r w:rsidR="008E2F5D" w:rsidRPr="00347F7A">
        <w:rPr>
          <w:rFonts w:ascii="Times New Roman" w:hAnsi="Times New Roman" w:cs="Simplified Arabic" w:hint="cs"/>
          <w:b w:val="0"/>
          <w:bCs w:val="0"/>
          <w:sz w:val="28"/>
          <w:szCs w:val="28"/>
          <w:rtl/>
          <w:lang w:bidi="ar-JO"/>
        </w:rPr>
        <w:t>، وبرامج قارئ الشاشة (</w:t>
      </w:r>
      <w:r w:rsidR="008E2F5D" w:rsidRPr="00347F7A">
        <w:rPr>
          <w:rFonts w:ascii="Times New Roman" w:hAnsi="Times New Roman" w:cs="Simplified Arabic"/>
          <w:b w:val="0"/>
          <w:bCs w:val="0"/>
          <w:sz w:val="28"/>
          <w:szCs w:val="28"/>
          <w:lang w:bidi="ar-JO"/>
        </w:rPr>
        <w:t xml:space="preserve">JAWS, </w:t>
      </w:r>
      <w:proofErr w:type="spellStart"/>
      <w:r w:rsidR="008E2F5D" w:rsidRPr="00347F7A">
        <w:rPr>
          <w:rFonts w:ascii="Times New Roman" w:hAnsi="Times New Roman" w:cs="Simplified Arabic"/>
          <w:b w:val="0"/>
          <w:bCs w:val="0"/>
          <w:sz w:val="28"/>
          <w:szCs w:val="28"/>
          <w:lang w:bidi="ar-JO"/>
        </w:rPr>
        <w:t>Ebsar</w:t>
      </w:r>
      <w:proofErr w:type="spellEnd"/>
      <w:r w:rsidR="008E2F5D" w:rsidRPr="00347F7A">
        <w:rPr>
          <w:rFonts w:ascii="Times New Roman" w:hAnsi="Times New Roman" w:cs="Simplified Arabic"/>
          <w:b w:val="0"/>
          <w:bCs w:val="0"/>
          <w:sz w:val="28"/>
          <w:szCs w:val="28"/>
          <w:lang w:bidi="ar-JO"/>
        </w:rPr>
        <w:t>, NVDA)</w:t>
      </w:r>
      <w:r w:rsidR="008E2F5D" w:rsidRPr="00347F7A">
        <w:rPr>
          <w:rFonts w:ascii="Times New Roman" w:hAnsi="Times New Roman" w:cs="Simplified Arabic" w:hint="cs"/>
          <w:b w:val="0"/>
          <w:bCs w:val="0"/>
          <w:sz w:val="28"/>
          <w:szCs w:val="28"/>
          <w:rtl/>
          <w:lang w:bidi="ar-JO"/>
        </w:rPr>
        <w:t>، وبرامج التعرف الصوتي (</w:t>
      </w:r>
      <w:r w:rsidR="008E2F5D" w:rsidRPr="00347F7A">
        <w:rPr>
          <w:rFonts w:ascii="Times New Roman" w:hAnsi="Times New Roman" w:cs="Simplified Arabic"/>
          <w:b w:val="0"/>
          <w:bCs w:val="0"/>
          <w:sz w:val="28"/>
          <w:szCs w:val="28"/>
          <w:lang w:bidi="ar-JO"/>
        </w:rPr>
        <w:t>(Voice Recognition System</w:t>
      </w:r>
      <w:r w:rsidR="00347F7A">
        <w:rPr>
          <w:rFonts w:ascii="Times New Roman" w:hAnsi="Times New Roman" w:cs="Simplified Arabic" w:hint="cs"/>
          <w:b w:val="0"/>
          <w:bCs w:val="0"/>
          <w:sz w:val="28"/>
          <w:szCs w:val="28"/>
          <w:rtl/>
          <w:lang w:bidi="ar-JO"/>
        </w:rPr>
        <w:t>.</w:t>
      </w:r>
      <w:r w:rsidR="004C69E8" w:rsidRPr="00347F7A">
        <w:rPr>
          <w:rFonts w:ascii="Times New Roman" w:hAnsi="Times New Roman" w:cs="Simplified Arabic" w:hint="cs"/>
          <w:b w:val="0"/>
          <w:bCs w:val="0"/>
          <w:sz w:val="28"/>
          <w:szCs w:val="28"/>
          <w:rtl/>
          <w:lang w:bidi="ar-JO"/>
        </w:rPr>
        <w:t xml:space="preserve">  </w:t>
      </w:r>
      <w:r w:rsidRPr="00347F7A">
        <w:rPr>
          <w:rFonts w:ascii="Times New Roman" w:hAnsi="Times New Roman" w:cs="Simplified Arabic"/>
          <w:b w:val="0"/>
          <w:bCs w:val="0"/>
          <w:sz w:val="28"/>
          <w:szCs w:val="28"/>
          <w:rtl/>
          <w:lang w:bidi="ar-JO"/>
        </w:rPr>
        <w:t>كما يمكن أن تستخدم نفس غرفة المصادر لحفظ وعرض إنتاج طلبة ال</w:t>
      </w:r>
      <w:r w:rsidRPr="00347F7A">
        <w:rPr>
          <w:rFonts w:ascii="Times New Roman" w:hAnsi="Times New Roman" w:cs="Simplified Arabic" w:hint="cs"/>
          <w:b w:val="0"/>
          <w:bCs w:val="0"/>
          <w:sz w:val="28"/>
          <w:szCs w:val="28"/>
          <w:rtl/>
          <w:lang w:bidi="ar-JO"/>
        </w:rPr>
        <w:t>تخصص</w:t>
      </w:r>
      <w:r w:rsidRPr="00347F7A">
        <w:rPr>
          <w:rFonts w:ascii="Times New Roman" w:hAnsi="Times New Roman" w:cs="Simplified Arabic"/>
          <w:b w:val="0"/>
          <w:bCs w:val="0"/>
          <w:sz w:val="28"/>
          <w:szCs w:val="28"/>
          <w:rtl/>
          <w:lang w:bidi="ar-JO"/>
        </w:rPr>
        <w:t>.</w:t>
      </w:r>
    </w:p>
    <w:p w:rsidR="004B10D5" w:rsidRDefault="004B10D5" w:rsidP="007056D1">
      <w:pPr>
        <w:numPr>
          <w:ilvl w:val="2"/>
          <w:numId w:val="0"/>
        </w:numPr>
        <w:tabs>
          <w:tab w:val="right" w:pos="0"/>
          <w:tab w:val="num" w:pos="658"/>
          <w:tab w:val="right" w:pos="720"/>
        </w:tabs>
        <w:ind w:left="516" w:right="-180"/>
        <w:jc w:val="both"/>
        <w:rPr>
          <w:rFonts w:cs="Simplified Arabic"/>
          <w:b/>
          <w:bCs/>
          <w:sz w:val="28"/>
          <w:szCs w:val="28"/>
          <w:rtl/>
          <w:lang w:bidi="ar-JO"/>
        </w:rPr>
      </w:pPr>
    </w:p>
    <w:p w:rsidR="00B85625" w:rsidRDefault="00B85625" w:rsidP="007056D1">
      <w:pPr>
        <w:numPr>
          <w:ilvl w:val="2"/>
          <w:numId w:val="0"/>
        </w:numPr>
        <w:tabs>
          <w:tab w:val="right" w:pos="0"/>
          <w:tab w:val="num" w:pos="658"/>
          <w:tab w:val="right" w:pos="720"/>
        </w:tabs>
        <w:ind w:left="516" w:right="-180"/>
        <w:jc w:val="both"/>
        <w:rPr>
          <w:rFonts w:cs="Simplified Arabic"/>
          <w:b/>
          <w:bCs/>
          <w:sz w:val="28"/>
          <w:szCs w:val="28"/>
          <w:rtl/>
          <w:lang w:bidi="ar-JO"/>
        </w:rPr>
      </w:pPr>
    </w:p>
    <w:p w:rsidR="00B85625" w:rsidRPr="00347F7A" w:rsidRDefault="00B85625" w:rsidP="007056D1">
      <w:pPr>
        <w:numPr>
          <w:ilvl w:val="2"/>
          <w:numId w:val="0"/>
        </w:numPr>
        <w:tabs>
          <w:tab w:val="right" w:pos="0"/>
          <w:tab w:val="num" w:pos="658"/>
          <w:tab w:val="right" w:pos="720"/>
        </w:tabs>
        <w:ind w:left="516" w:right="-180"/>
        <w:jc w:val="both"/>
        <w:rPr>
          <w:rFonts w:cs="Simplified Arabic"/>
          <w:b/>
          <w:bCs/>
          <w:sz w:val="28"/>
          <w:szCs w:val="28"/>
          <w:rtl/>
          <w:lang w:bidi="ar-JO"/>
        </w:rPr>
      </w:pPr>
    </w:p>
    <w:p w:rsidR="00525B8C" w:rsidRPr="00347F7A" w:rsidRDefault="004B10D5" w:rsidP="007056D1">
      <w:pPr>
        <w:tabs>
          <w:tab w:val="right" w:pos="720"/>
        </w:tabs>
        <w:ind w:left="278" w:right="-180"/>
        <w:jc w:val="both"/>
        <w:rPr>
          <w:rFonts w:cs="Simplified Arabic"/>
          <w:sz w:val="28"/>
          <w:szCs w:val="28"/>
          <w:rtl/>
          <w:lang w:bidi="ar-JO"/>
        </w:rPr>
      </w:pPr>
      <w:r w:rsidRPr="00347F7A">
        <w:rPr>
          <w:rFonts w:cs="Simplified Arabic" w:hint="cs"/>
          <w:b/>
          <w:bCs/>
          <w:sz w:val="28"/>
          <w:szCs w:val="28"/>
          <w:rtl/>
          <w:lang w:bidi="ar-JO"/>
        </w:rPr>
        <w:lastRenderedPageBreak/>
        <w:t>هـ. التجهيزات والأدوات والوسائل التعليمية</w:t>
      </w:r>
      <w:r w:rsidR="00525B8C" w:rsidRPr="00347F7A">
        <w:rPr>
          <w:rFonts w:cs="Simplified Arabic" w:hint="cs"/>
          <w:b/>
          <w:bCs/>
          <w:sz w:val="28"/>
          <w:szCs w:val="28"/>
          <w:rtl/>
          <w:lang w:bidi="ar-JO"/>
        </w:rPr>
        <w:t>:</w:t>
      </w:r>
    </w:p>
    <w:p w:rsidR="004B10D5" w:rsidRPr="007056D1" w:rsidRDefault="004B10D5" w:rsidP="007056D1">
      <w:pPr>
        <w:pStyle w:val="ListParagraph"/>
        <w:numPr>
          <w:ilvl w:val="0"/>
          <w:numId w:val="3"/>
        </w:numPr>
        <w:tabs>
          <w:tab w:val="left" w:pos="360"/>
          <w:tab w:val="num" w:pos="658"/>
          <w:tab w:val="right" w:pos="720"/>
        </w:tabs>
        <w:ind w:left="360"/>
        <w:jc w:val="both"/>
        <w:rPr>
          <w:rFonts w:cs="Simplified Arabic"/>
          <w:sz w:val="28"/>
          <w:szCs w:val="28"/>
          <w:rtl/>
          <w:lang w:bidi="ar-JO"/>
        </w:rPr>
      </w:pPr>
      <w:r w:rsidRPr="007056D1">
        <w:rPr>
          <w:rFonts w:cs="Simplified Arabic" w:hint="cs"/>
          <w:sz w:val="28"/>
          <w:szCs w:val="28"/>
          <w:rtl/>
        </w:rPr>
        <w:t>يجب توفير التجهيزات والأدوات والوسائل التعليمية</w:t>
      </w:r>
      <w:r w:rsidR="007056D1" w:rsidRPr="007056D1">
        <w:rPr>
          <w:rFonts w:cs="Simplified Arabic" w:hint="cs"/>
          <w:sz w:val="28"/>
          <w:szCs w:val="28"/>
          <w:rtl/>
        </w:rPr>
        <w:t xml:space="preserve"> المناسبة لتعليم</w:t>
      </w:r>
      <w:r w:rsidRPr="007056D1">
        <w:rPr>
          <w:rFonts w:cs="Simplified Arabic" w:hint="cs"/>
          <w:sz w:val="28"/>
          <w:szCs w:val="28"/>
          <w:rtl/>
        </w:rPr>
        <w:t xml:space="preserve"> </w:t>
      </w:r>
      <w:r w:rsidR="00525B8C" w:rsidRPr="007056D1">
        <w:rPr>
          <w:rFonts w:cs="Simplified Arabic" w:hint="cs"/>
          <w:sz w:val="28"/>
          <w:szCs w:val="28"/>
          <w:rtl/>
          <w:lang w:bidi="ar-JO"/>
        </w:rPr>
        <w:t>ذوي الاحتياجات الخاصة</w:t>
      </w:r>
      <w:r w:rsidR="007056D1">
        <w:rPr>
          <w:rFonts w:cs="Simplified Arabic" w:hint="cs"/>
          <w:sz w:val="28"/>
          <w:szCs w:val="28"/>
          <w:rtl/>
        </w:rPr>
        <w:t xml:space="preserve"> </w:t>
      </w:r>
      <w:r w:rsidR="00D11D15">
        <w:rPr>
          <w:rFonts w:cs="Simplified Arabic" w:hint="cs"/>
          <w:sz w:val="28"/>
          <w:szCs w:val="28"/>
          <w:rtl/>
        </w:rPr>
        <w:t xml:space="preserve">من كافة الفئات </w:t>
      </w:r>
      <w:r w:rsidR="007056D1">
        <w:rPr>
          <w:rFonts w:cs="Simplified Arabic" w:hint="cs"/>
          <w:sz w:val="28"/>
          <w:szCs w:val="28"/>
          <w:rtl/>
        </w:rPr>
        <w:t>.</w:t>
      </w:r>
    </w:p>
    <w:p w:rsidR="004B10D5" w:rsidRPr="00347F7A" w:rsidRDefault="004B10D5" w:rsidP="007056D1">
      <w:pPr>
        <w:numPr>
          <w:ilvl w:val="0"/>
          <w:numId w:val="3"/>
        </w:numPr>
        <w:tabs>
          <w:tab w:val="left" w:pos="360"/>
        </w:tabs>
        <w:ind w:left="360"/>
        <w:jc w:val="both"/>
        <w:rPr>
          <w:rFonts w:cs="Simplified Arabic"/>
          <w:sz w:val="28"/>
          <w:szCs w:val="28"/>
          <w:lang w:bidi="ar-JO"/>
        </w:rPr>
      </w:pPr>
      <w:r w:rsidRPr="007056D1">
        <w:rPr>
          <w:rFonts w:cs="Simplified Arabic" w:hint="cs"/>
          <w:sz w:val="28"/>
          <w:szCs w:val="28"/>
          <w:rtl/>
          <w:lang w:bidi="ar-JO"/>
        </w:rPr>
        <w:t xml:space="preserve">أجهزة عرض وأجهزة مساندة </w:t>
      </w:r>
      <w:r w:rsidR="00525B8C" w:rsidRPr="007056D1">
        <w:rPr>
          <w:rFonts w:cs="Simplified Arabic" w:hint="cs"/>
          <w:sz w:val="28"/>
          <w:szCs w:val="28"/>
          <w:rtl/>
          <w:lang w:bidi="ar-JO"/>
        </w:rPr>
        <w:t xml:space="preserve">(إلكترونية واعتيادية) </w:t>
      </w:r>
      <w:r w:rsidRPr="007056D1">
        <w:rPr>
          <w:rFonts w:cs="Simplified Arabic" w:hint="cs"/>
          <w:sz w:val="28"/>
          <w:szCs w:val="28"/>
          <w:rtl/>
          <w:lang w:bidi="ar-JO"/>
        </w:rPr>
        <w:t>للتدريس.</w:t>
      </w:r>
    </w:p>
    <w:p w:rsidR="004B10D5" w:rsidRPr="00347F7A" w:rsidRDefault="004B10D5" w:rsidP="007056D1">
      <w:pPr>
        <w:numPr>
          <w:ilvl w:val="0"/>
          <w:numId w:val="3"/>
        </w:numPr>
        <w:tabs>
          <w:tab w:val="left" w:pos="360"/>
        </w:tabs>
        <w:ind w:left="360"/>
        <w:jc w:val="both"/>
        <w:rPr>
          <w:rFonts w:cs="Simplified Arabic"/>
          <w:sz w:val="28"/>
          <w:szCs w:val="28"/>
          <w:rtl/>
          <w:lang w:bidi="ar-JO"/>
        </w:rPr>
      </w:pPr>
      <w:r w:rsidRPr="00347F7A">
        <w:rPr>
          <w:rFonts w:cs="Simplified Arabic" w:hint="cs"/>
          <w:sz w:val="28"/>
          <w:szCs w:val="28"/>
          <w:rtl/>
          <w:lang w:bidi="ar-JO"/>
        </w:rPr>
        <w:t>ما يكفي من مواد (الكترونية وغيرها) متعلقة بالتخصص.</w:t>
      </w:r>
    </w:p>
    <w:p w:rsidR="004B10D5" w:rsidRPr="00347F7A" w:rsidRDefault="004B10D5" w:rsidP="007056D1">
      <w:pPr>
        <w:numPr>
          <w:ilvl w:val="0"/>
          <w:numId w:val="3"/>
        </w:numPr>
        <w:tabs>
          <w:tab w:val="left" w:pos="360"/>
        </w:tabs>
        <w:ind w:left="360" w:right="-284"/>
        <w:jc w:val="both"/>
        <w:rPr>
          <w:rFonts w:cs="Simplified Arabic"/>
          <w:sz w:val="28"/>
          <w:szCs w:val="28"/>
        </w:rPr>
      </w:pPr>
      <w:r w:rsidRPr="00347F7A">
        <w:rPr>
          <w:rFonts w:cs="Simplified Arabic" w:hint="cs"/>
          <w:sz w:val="28"/>
          <w:szCs w:val="28"/>
          <w:rtl/>
          <w:lang w:bidi="ar-JO"/>
        </w:rPr>
        <w:t xml:space="preserve">توفير عدد من البرامج التعليمية والإحصائية المناسبة مثل </w:t>
      </w:r>
      <w:r w:rsidRPr="00347F7A">
        <w:rPr>
          <w:rFonts w:cs="Simplified Arabic"/>
          <w:sz w:val="28"/>
          <w:szCs w:val="28"/>
          <w:lang w:bidi="ar-JO"/>
        </w:rPr>
        <w:t xml:space="preserve">SAS </w:t>
      </w:r>
      <w:r w:rsidRPr="00347F7A">
        <w:rPr>
          <w:rFonts w:cs="Simplified Arabic" w:hint="cs"/>
          <w:sz w:val="28"/>
          <w:szCs w:val="28"/>
          <w:rtl/>
          <w:lang w:bidi="ar-JO"/>
        </w:rPr>
        <w:t xml:space="preserve"> أو </w:t>
      </w:r>
      <w:r w:rsidRPr="00347F7A">
        <w:rPr>
          <w:rFonts w:cs="Simplified Arabic"/>
          <w:sz w:val="28"/>
          <w:szCs w:val="28"/>
          <w:lang w:bidi="ar-JO"/>
        </w:rPr>
        <w:t>SPSS</w:t>
      </w:r>
      <w:r w:rsidR="004C69E8" w:rsidRPr="00347F7A">
        <w:rPr>
          <w:rFonts w:cs="Simplified Arabic" w:hint="cs"/>
          <w:sz w:val="28"/>
          <w:szCs w:val="28"/>
          <w:rtl/>
          <w:lang w:bidi="ar-JO"/>
        </w:rPr>
        <w:t xml:space="preserve"> (عند </w:t>
      </w:r>
      <w:r w:rsidRPr="00347F7A">
        <w:rPr>
          <w:rFonts w:cs="Simplified Arabic" w:hint="cs"/>
          <w:sz w:val="28"/>
          <w:szCs w:val="28"/>
          <w:rtl/>
          <w:lang w:bidi="ar-JO"/>
        </w:rPr>
        <w:t>الضرورة).</w:t>
      </w:r>
    </w:p>
    <w:p w:rsidR="004B10D5" w:rsidRPr="00347F7A" w:rsidRDefault="004B10D5" w:rsidP="007056D1">
      <w:pPr>
        <w:numPr>
          <w:ilvl w:val="0"/>
          <w:numId w:val="3"/>
        </w:numPr>
        <w:tabs>
          <w:tab w:val="left" w:pos="360"/>
        </w:tabs>
        <w:ind w:left="360"/>
        <w:jc w:val="both"/>
        <w:rPr>
          <w:rFonts w:cs="Simplified Arabic"/>
          <w:sz w:val="28"/>
          <w:szCs w:val="28"/>
        </w:rPr>
      </w:pPr>
      <w:r w:rsidRPr="00347F7A">
        <w:rPr>
          <w:rFonts w:cs="Simplified Arabic" w:hint="cs"/>
          <w:sz w:val="28"/>
          <w:szCs w:val="28"/>
          <w:rtl/>
          <w:lang w:bidi="ar-JO"/>
        </w:rPr>
        <w:t>جهاز حاسوب لكل عضو هيئة تدريس.</w:t>
      </w:r>
    </w:p>
    <w:p w:rsidR="004B10D5" w:rsidRPr="00347F7A" w:rsidRDefault="004B10D5" w:rsidP="007056D1">
      <w:pPr>
        <w:numPr>
          <w:ilvl w:val="0"/>
          <w:numId w:val="3"/>
        </w:numPr>
        <w:tabs>
          <w:tab w:val="num" w:pos="177"/>
          <w:tab w:val="left" w:pos="360"/>
        </w:tabs>
        <w:ind w:left="360"/>
        <w:jc w:val="both"/>
        <w:rPr>
          <w:rFonts w:cs="Simplified Arabic"/>
          <w:sz w:val="28"/>
          <w:szCs w:val="28"/>
        </w:rPr>
      </w:pPr>
      <w:r w:rsidRPr="00347F7A">
        <w:rPr>
          <w:rFonts w:cs="Simplified Arabic" w:hint="cs"/>
          <w:sz w:val="28"/>
          <w:szCs w:val="28"/>
          <w:rtl/>
        </w:rPr>
        <w:t>جهاز عرض شفافيات</w:t>
      </w:r>
    </w:p>
    <w:p w:rsidR="004B10D5" w:rsidRPr="00347F7A" w:rsidRDefault="004B10D5" w:rsidP="007056D1">
      <w:pPr>
        <w:numPr>
          <w:ilvl w:val="0"/>
          <w:numId w:val="3"/>
        </w:numPr>
        <w:tabs>
          <w:tab w:val="num" w:pos="177"/>
          <w:tab w:val="left" w:pos="360"/>
        </w:tabs>
        <w:ind w:left="360"/>
        <w:jc w:val="both"/>
        <w:rPr>
          <w:rFonts w:cs="Simplified Arabic"/>
          <w:sz w:val="28"/>
          <w:szCs w:val="28"/>
        </w:rPr>
      </w:pPr>
      <w:r w:rsidRPr="00347F7A">
        <w:rPr>
          <w:rFonts w:cs="Simplified Arabic" w:hint="cs"/>
          <w:sz w:val="28"/>
          <w:szCs w:val="28"/>
          <w:rtl/>
        </w:rPr>
        <w:t>طابعات عدد (2)</w:t>
      </w:r>
    </w:p>
    <w:p w:rsidR="004B10D5" w:rsidRPr="00347F7A" w:rsidRDefault="004B10D5" w:rsidP="007056D1">
      <w:pPr>
        <w:numPr>
          <w:ilvl w:val="0"/>
          <w:numId w:val="3"/>
        </w:numPr>
        <w:tabs>
          <w:tab w:val="num" w:pos="177"/>
          <w:tab w:val="left" w:pos="360"/>
        </w:tabs>
        <w:ind w:left="360"/>
        <w:jc w:val="both"/>
        <w:rPr>
          <w:rFonts w:cs="Simplified Arabic"/>
          <w:sz w:val="28"/>
          <w:szCs w:val="28"/>
        </w:rPr>
      </w:pPr>
      <w:r w:rsidRPr="00347F7A">
        <w:rPr>
          <w:rFonts w:cs="Simplified Arabic" w:hint="cs"/>
          <w:sz w:val="28"/>
          <w:szCs w:val="28"/>
          <w:rtl/>
        </w:rPr>
        <w:t>آلات تصوير وثائق عدد (2)</w:t>
      </w:r>
    </w:p>
    <w:p w:rsidR="004B10D5" w:rsidRPr="00347F7A" w:rsidRDefault="004B10D5" w:rsidP="007056D1">
      <w:pPr>
        <w:numPr>
          <w:ilvl w:val="0"/>
          <w:numId w:val="3"/>
        </w:numPr>
        <w:tabs>
          <w:tab w:val="num" w:pos="177"/>
          <w:tab w:val="left" w:pos="360"/>
        </w:tabs>
        <w:ind w:left="360"/>
        <w:jc w:val="both"/>
        <w:rPr>
          <w:rFonts w:cs="Simplified Arabic"/>
          <w:sz w:val="28"/>
          <w:szCs w:val="28"/>
        </w:rPr>
      </w:pPr>
      <w:r w:rsidRPr="00347F7A">
        <w:rPr>
          <w:rFonts w:cs="Simplified Arabic" w:hint="cs"/>
          <w:sz w:val="28"/>
          <w:szCs w:val="28"/>
          <w:rtl/>
        </w:rPr>
        <w:t>فيديو للغايات التعليمية</w:t>
      </w:r>
    </w:p>
    <w:p w:rsidR="004B10D5" w:rsidRPr="00347F7A" w:rsidRDefault="004B10D5" w:rsidP="007056D1">
      <w:pPr>
        <w:numPr>
          <w:ilvl w:val="0"/>
          <w:numId w:val="3"/>
        </w:numPr>
        <w:tabs>
          <w:tab w:val="num" w:pos="177"/>
          <w:tab w:val="left" w:pos="360"/>
        </w:tabs>
        <w:ind w:left="360"/>
        <w:jc w:val="both"/>
        <w:rPr>
          <w:rFonts w:cs="Simplified Arabic"/>
          <w:sz w:val="28"/>
          <w:szCs w:val="28"/>
        </w:rPr>
      </w:pPr>
      <w:r w:rsidRPr="00347F7A">
        <w:rPr>
          <w:rFonts w:cs="Simplified Arabic"/>
          <w:sz w:val="28"/>
          <w:szCs w:val="28"/>
        </w:rPr>
        <w:t>Data Show</w:t>
      </w:r>
      <w:r w:rsidRPr="00347F7A">
        <w:rPr>
          <w:rFonts w:cs="Simplified Arabic" w:hint="cs"/>
          <w:sz w:val="28"/>
          <w:szCs w:val="28"/>
          <w:rtl/>
        </w:rPr>
        <w:t xml:space="preserve"> شاشة عرض</w:t>
      </w:r>
    </w:p>
    <w:p w:rsidR="005A2660" w:rsidRPr="00347F7A" w:rsidRDefault="005A2660" w:rsidP="007056D1">
      <w:pPr>
        <w:numPr>
          <w:ilvl w:val="0"/>
          <w:numId w:val="3"/>
        </w:numPr>
        <w:tabs>
          <w:tab w:val="num" w:pos="177"/>
          <w:tab w:val="left" w:pos="360"/>
        </w:tabs>
        <w:ind w:left="360"/>
        <w:jc w:val="both"/>
        <w:rPr>
          <w:rFonts w:cs="Simplified Arabic"/>
          <w:sz w:val="28"/>
          <w:szCs w:val="28"/>
        </w:rPr>
      </w:pPr>
      <w:r w:rsidRPr="00347F7A">
        <w:rPr>
          <w:rFonts w:cs="Simplified Arabic" w:hint="cs"/>
          <w:sz w:val="28"/>
          <w:szCs w:val="28"/>
          <w:rtl/>
        </w:rPr>
        <w:t>ماسح ضوئي (</w:t>
      </w:r>
      <w:r w:rsidRPr="00347F7A">
        <w:rPr>
          <w:rFonts w:cs="Simplified Arabic"/>
          <w:sz w:val="28"/>
          <w:szCs w:val="28"/>
          <w:lang w:bidi="ar-JO"/>
        </w:rPr>
        <w:t>Scanner</w:t>
      </w:r>
      <w:r w:rsidRPr="00347F7A">
        <w:rPr>
          <w:rFonts w:cs="Simplified Arabic" w:hint="cs"/>
          <w:sz w:val="28"/>
          <w:szCs w:val="28"/>
          <w:rtl/>
          <w:lang w:bidi="ar-JO"/>
        </w:rPr>
        <w:t>) عدد (2</w:t>
      </w:r>
      <w:r w:rsidRPr="00347F7A">
        <w:rPr>
          <w:rFonts w:cs="Simplified Arabic" w:hint="cs"/>
          <w:sz w:val="28"/>
          <w:szCs w:val="28"/>
          <w:rtl/>
        </w:rPr>
        <w:t>)</w:t>
      </w:r>
    </w:p>
    <w:p w:rsidR="005A2660" w:rsidRDefault="005A2660" w:rsidP="007056D1">
      <w:pPr>
        <w:numPr>
          <w:ilvl w:val="0"/>
          <w:numId w:val="3"/>
        </w:numPr>
        <w:tabs>
          <w:tab w:val="num" w:pos="177"/>
          <w:tab w:val="left" w:pos="360"/>
        </w:tabs>
        <w:ind w:left="360"/>
        <w:jc w:val="both"/>
        <w:rPr>
          <w:rFonts w:cs="Simplified Arabic"/>
          <w:sz w:val="28"/>
          <w:szCs w:val="28"/>
        </w:rPr>
      </w:pPr>
      <w:r w:rsidRPr="00347F7A">
        <w:rPr>
          <w:rFonts w:cs="Simplified Arabic" w:hint="cs"/>
          <w:sz w:val="28"/>
          <w:szCs w:val="28"/>
          <w:rtl/>
        </w:rPr>
        <w:t>كاميرا رقمية (</w:t>
      </w:r>
      <w:r w:rsidRPr="00347F7A">
        <w:rPr>
          <w:rFonts w:cs="Simplified Arabic"/>
          <w:sz w:val="28"/>
          <w:szCs w:val="28"/>
        </w:rPr>
        <w:t>Digital Cam</w:t>
      </w:r>
      <w:r w:rsidRPr="00347F7A">
        <w:rPr>
          <w:rFonts w:cs="Simplified Arabic" w:hint="cs"/>
          <w:sz w:val="28"/>
          <w:szCs w:val="28"/>
          <w:rtl/>
          <w:lang w:bidi="ar-JO"/>
        </w:rPr>
        <w:t>)</w:t>
      </w:r>
      <w:r w:rsidRPr="00347F7A">
        <w:rPr>
          <w:rFonts w:cs="Simplified Arabic" w:hint="cs"/>
          <w:sz w:val="28"/>
          <w:szCs w:val="28"/>
          <w:rtl/>
        </w:rPr>
        <w:t xml:space="preserve"> عدد (2)</w:t>
      </w:r>
    </w:p>
    <w:p w:rsidR="00347F7A" w:rsidRPr="00347F7A" w:rsidRDefault="00347F7A" w:rsidP="007056D1">
      <w:pPr>
        <w:numPr>
          <w:ilvl w:val="0"/>
          <w:numId w:val="3"/>
        </w:numPr>
        <w:tabs>
          <w:tab w:val="num" w:pos="177"/>
          <w:tab w:val="left" w:pos="360"/>
        </w:tabs>
        <w:ind w:left="360"/>
        <w:jc w:val="both"/>
        <w:rPr>
          <w:rFonts w:cs="Simplified Arabic"/>
          <w:sz w:val="28"/>
          <w:szCs w:val="28"/>
        </w:rPr>
      </w:pPr>
      <w:r w:rsidRPr="00347F7A">
        <w:rPr>
          <w:rFonts w:cs="Simplified Arabic" w:hint="cs"/>
          <w:sz w:val="28"/>
          <w:szCs w:val="28"/>
          <w:rtl/>
          <w:lang w:bidi="ar-JO"/>
        </w:rPr>
        <w:t xml:space="preserve">أجهزة </w:t>
      </w:r>
      <w:r w:rsidRPr="00347F7A">
        <w:rPr>
          <w:rFonts w:cs="Simplified Arabic"/>
          <w:sz w:val="28"/>
          <w:szCs w:val="28"/>
          <w:lang w:bidi="ar-JO"/>
        </w:rPr>
        <w:t>I</w:t>
      </w:r>
      <w:r>
        <w:rPr>
          <w:rFonts w:cs="Simplified Arabic"/>
          <w:sz w:val="28"/>
          <w:szCs w:val="28"/>
          <w:lang w:bidi="ar-JO"/>
        </w:rPr>
        <w:t>-</w:t>
      </w:r>
      <w:r w:rsidRPr="00347F7A">
        <w:rPr>
          <w:rFonts w:cs="Simplified Arabic"/>
          <w:sz w:val="28"/>
          <w:szCs w:val="28"/>
          <w:lang w:bidi="ar-JO"/>
        </w:rPr>
        <w:t>Pad</w:t>
      </w:r>
      <w:r w:rsidRPr="00347F7A">
        <w:rPr>
          <w:rFonts w:cs="Simplified Arabic" w:hint="cs"/>
          <w:sz w:val="28"/>
          <w:szCs w:val="28"/>
          <w:rtl/>
          <w:lang w:bidi="ar-JO"/>
        </w:rPr>
        <w:t>،</w:t>
      </w:r>
      <w:r>
        <w:rPr>
          <w:rFonts w:cs="Simplified Arabic" w:hint="cs"/>
          <w:sz w:val="28"/>
          <w:szCs w:val="28"/>
          <w:rtl/>
        </w:rPr>
        <w:t xml:space="preserve"> </w:t>
      </w:r>
      <w:r>
        <w:rPr>
          <w:rFonts w:cs="Simplified Arabic"/>
          <w:sz w:val="28"/>
          <w:szCs w:val="28"/>
        </w:rPr>
        <w:t>Tablet PCs</w:t>
      </w:r>
      <w:r w:rsidR="00B76E73">
        <w:rPr>
          <w:rFonts w:cs="Simplified Arabic" w:hint="cs"/>
          <w:sz w:val="28"/>
          <w:szCs w:val="28"/>
          <w:rtl/>
          <w:lang w:bidi="ar-JO"/>
        </w:rPr>
        <w:t xml:space="preserve">، </w:t>
      </w:r>
      <w:r w:rsidR="00B76E73">
        <w:rPr>
          <w:rFonts w:cs="Simplified Arabic"/>
          <w:sz w:val="28"/>
          <w:szCs w:val="28"/>
          <w:lang w:bidi="ar-JO"/>
        </w:rPr>
        <w:t>Laptops</w:t>
      </w:r>
      <w:r>
        <w:rPr>
          <w:rFonts w:cs="Simplified Arabic" w:hint="cs"/>
          <w:sz w:val="28"/>
          <w:szCs w:val="28"/>
          <w:rtl/>
          <w:lang w:bidi="ar-JO"/>
        </w:rPr>
        <w:t>.</w:t>
      </w:r>
    </w:p>
    <w:p w:rsidR="005A2660" w:rsidRPr="00347F7A" w:rsidRDefault="005A2660" w:rsidP="007056D1">
      <w:pPr>
        <w:tabs>
          <w:tab w:val="left" w:pos="360"/>
        </w:tabs>
        <w:ind w:left="360" w:right="720"/>
        <w:jc w:val="both"/>
        <w:rPr>
          <w:rFonts w:cs="Simplified Arabic"/>
          <w:sz w:val="28"/>
          <w:szCs w:val="28"/>
        </w:rPr>
      </w:pPr>
    </w:p>
    <w:p w:rsidR="007C2617" w:rsidRPr="00347F7A" w:rsidRDefault="007C2617" w:rsidP="005A2660">
      <w:pPr>
        <w:ind w:right="-360"/>
        <w:jc w:val="both"/>
        <w:rPr>
          <w:rFonts w:cs="Simplified Arabic"/>
          <w:sz w:val="28"/>
          <w:szCs w:val="28"/>
          <w:rtl/>
          <w:lang w:bidi="ar-JO"/>
        </w:rPr>
      </w:pPr>
    </w:p>
    <w:p w:rsidR="007C2617" w:rsidRPr="00347F7A" w:rsidRDefault="007C2617" w:rsidP="007C2617">
      <w:pPr>
        <w:ind w:right="-360"/>
        <w:jc w:val="both"/>
        <w:rPr>
          <w:rFonts w:cs="Simplified Arabic"/>
          <w:sz w:val="28"/>
          <w:szCs w:val="28"/>
          <w:rtl/>
          <w:lang w:bidi="ar-JO"/>
        </w:rPr>
      </w:pPr>
    </w:p>
    <w:p w:rsidR="007C2617" w:rsidRPr="00347F7A" w:rsidRDefault="007C2617" w:rsidP="007C2617">
      <w:pPr>
        <w:ind w:right="-360"/>
        <w:jc w:val="both"/>
        <w:rPr>
          <w:rFonts w:cs="Simplified Arabic"/>
          <w:sz w:val="28"/>
          <w:szCs w:val="28"/>
          <w:rtl/>
          <w:lang w:bidi="ar-JO"/>
        </w:rPr>
      </w:pPr>
    </w:p>
    <w:p w:rsidR="00B603BD" w:rsidRPr="00347F7A" w:rsidRDefault="00B603BD">
      <w:pPr>
        <w:rPr>
          <w:lang w:bidi="ar-JO"/>
        </w:rPr>
      </w:pPr>
    </w:p>
    <w:sectPr w:rsidR="00B603BD" w:rsidRPr="00347F7A" w:rsidSect="004602DD">
      <w:pgSz w:w="11906" w:h="16838"/>
      <w:pgMar w:top="450" w:right="1440" w:bottom="99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F51"/>
    <w:multiLevelType w:val="hybridMultilevel"/>
    <w:tmpl w:val="14568DAE"/>
    <w:lvl w:ilvl="0" w:tplc="B8CABF36">
      <w:start w:val="1"/>
      <w:numFmt w:val="arabicAlpha"/>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13D18"/>
    <w:multiLevelType w:val="hybridMultilevel"/>
    <w:tmpl w:val="EE408EA4"/>
    <w:lvl w:ilvl="0" w:tplc="98F45E46">
      <w:start w:val="1"/>
      <w:numFmt w:val="bullet"/>
      <w:lvlText w:val="-"/>
      <w:lvlJc w:val="left"/>
      <w:pPr>
        <w:tabs>
          <w:tab w:val="num" w:pos="785"/>
        </w:tabs>
        <w:ind w:left="785" w:right="720" w:hanging="360"/>
      </w:pPr>
      <w:rPr>
        <w:rFonts w:ascii="Times New Roman" w:eastAsia="Times New Roman" w:hAnsi="Times New Roman" w:cs="Times New Roman" w:hint="default"/>
        <w:b/>
        <w:bCs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E3434C"/>
    <w:multiLevelType w:val="hybridMultilevel"/>
    <w:tmpl w:val="2272FAEE"/>
    <w:lvl w:ilvl="0" w:tplc="4A90EC5C">
      <w:start w:val="1"/>
      <w:numFmt w:val="bullet"/>
      <w:lvlText w:val="-"/>
      <w:lvlJc w:val="left"/>
      <w:pPr>
        <w:tabs>
          <w:tab w:val="num" w:pos="540"/>
        </w:tabs>
        <w:ind w:left="540" w:right="720" w:hanging="360"/>
      </w:pPr>
      <w:rPr>
        <w:rFonts w:ascii="Times New Roman" w:eastAsia="Times New Roman" w:hAnsi="Times New Roman" w:cs="Simplified Arabic" w:hint="default"/>
      </w:rPr>
    </w:lvl>
    <w:lvl w:ilvl="1" w:tplc="04090019">
      <w:start w:val="1"/>
      <w:numFmt w:val="decimal"/>
      <w:lvlText w:val="%2."/>
      <w:lvlJc w:val="left"/>
      <w:pPr>
        <w:tabs>
          <w:tab w:val="num" w:pos="1797"/>
        </w:tabs>
        <w:ind w:left="1797" w:hanging="360"/>
      </w:pPr>
      <w:rPr>
        <w:rFonts w:hint="default"/>
      </w:rPr>
    </w:lvl>
    <w:lvl w:ilvl="2" w:tplc="0409001B">
      <w:start w:val="1"/>
      <w:numFmt w:val="decimal"/>
      <w:lvlText w:val="%3-"/>
      <w:lvlJc w:val="left"/>
      <w:pPr>
        <w:tabs>
          <w:tab w:val="num" w:pos="2517"/>
        </w:tabs>
        <w:ind w:left="2517" w:hanging="360"/>
      </w:pPr>
      <w:rPr>
        <w:rFonts w:hint="default"/>
      </w:rPr>
    </w:lvl>
    <w:lvl w:ilvl="3" w:tplc="0409000F" w:tentative="1">
      <w:start w:val="1"/>
      <w:numFmt w:val="bullet"/>
      <w:lvlText w:val=""/>
      <w:lvlJc w:val="left"/>
      <w:pPr>
        <w:tabs>
          <w:tab w:val="num" w:pos="3237"/>
        </w:tabs>
        <w:ind w:left="3237" w:hanging="360"/>
      </w:pPr>
      <w:rPr>
        <w:rFonts w:ascii="Symbol" w:hAnsi="Symbol" w:hint="default"/>
      </w:rPr>
    </w:lvl>
    <w:lvl w:ilvl="4" w:tplc="04090019" w:tentative="1">
      <w:start w:val="1"/>
      <w:numFmt w:val="bullet"/>
      <w:lvlText w:val="o"/>
      <w:lvlJc w:val="left"/>
      <w:pPr>
        <w:tabs>
          <w:tab w:val="num" w:pos="3957"/>
        </w:tabs>
        <w:ind w:left="3957" w:hanging="360"/>
      </w:pPr>
      <w:rPr>
        <w:rFonts w:ascii="Courier New" w:hAnsi="Courier New" w:cs="Courier New" w:hint="default"/>
      </w:rPr>
    </w:lvl>
    <w:lvl w:ilvl="5" w:tplc="0409001B" w:tentative="1">
      <w:start w:val="1"/>
      <w:numFmt w:val="bullet"/>
      <w:lvlText w:val=""/>
      <w:lvlJc w:val="left"/>
      <w:pPr>
        <w:tabs>
          <w:tab w:val="num" w:pos="4677"/>
        </w:tabs>
        <w:ind w:left="4677" w:hanging="360"/>
      </w:pPr>
      <w:rPr>
        <w:rFonts w:ascii="Wingdings" w:hAnsi="Wingdings" w:hint="default"/>
      </w:rPr>
    </w:lvl>
    <w:lvl w:ilvl="6" w:tplc="0409000F" w:tentative="1">
      <w:start w:val="1"/>
      <w:numFmt w:val="bullet"/>
      <w:lvlText w:val=""/>
      <w:lvlJc w:val="left"/>
      <w:pPr>
        <w:tabs>
          <w:tab w:val="num" w:pos="5397"/>
        </w:tabs>
        <w:ind w:left="5397" w:hanging="360"/>
      </w:pPr>
      <w:rPr>
        <w:rFonts w:ascii="Symbol" w:hAnsi="Symbol" w:hint="default"/>
      </w:rPr>
    </w:lvl>
    <w:lvl w:ilvl="7" w:tplc="04090019" w:tentative="1">
      <w:start w:val="1"/>
      <w:numFmt w:val="bullet"/>
      <w:lvlText w:val="o"/>
      <w:lvlJc w:val="left"/>
      <w:pPr>
        <w:tabs>
          <w:tab w:val="num" w:pos="6117"/>
        </w:tabs>
        <w:ind w:left="6117" w:hanging="360"/>
      </w:pPr>
      <w:rPr>
        <w:rFonts w:ascii="Courier New" w:hAnsi="Courier New" w:cs="Courier New" w:hint="default"/>
      </w:rPr>
    </w:lvl>
    <w:lvl w:ilvl="8" w:tplc="0409001B"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C2617"/>
    <w:rsid w:val="00051092"/>
    <w:rsid w:val="000D599B"/>
    <w:rsid w:val="001036C7"/>
    <w:rsid w:val="001063D6"/>
    <w:rsid w:val="00110B81"/>
    <w:rsid w:val="00143050"/>
    <w:rsid w:val="001A53A5"/>
    <w:rsid w:val="001A70D2"/>
    <w:rsid w:val="001D6E67"/>
    <w:rsid w:val="001E25AD"/>
    <w:rsid w:val="001F45D9"/>
    <w:rsid w:val="002270FC"/>
    <w:rsid w:val="0023748B"/>
    <w:rsid w:val="00243223"/>
    <w:rsid w:val="002D6F89"/>
    <w:rsid w:val="00314AF0"/>
    <w:rsid w:val="0033008C"/>
    <w:rsid w:val="0034424D"/>
    <w:rsid w:val="00347F7A"/>
    <w:rsid w:val="003F326D"/>
    <w:rsid w:val="003F4C9B"/>
    <w:rsid w:val="004602DD"/>
    <w:rsid w:val="004B10D5"/>
    <w:rsid w:val="004C69E8"/>
    <w:rsid w:val="00525B8C"/>
    <w:rsid w:val="00577C8F"/>
    <w:rsid w:val="005A2660"/>
    <w:rsid w:val="0066145C"/>
    <w:rsid w:val="006F6780"/>
    <w:rsid w:val="007056D1"/>
    <w:rsid w:val="007628FA"/>
    <w:rsid w:val="00776108"/>
    <w:rsid w:val="007C2617"/>
    <w:rsid w:val="00805EF8"/>
    <w:rsid w:val="0081500E"/>
    <w:rsid w:val="00846242"/>
    <w:rsid w:val="008529C0"/>
    <w:rsid w:val="00852A90"/>
    <w:rsid w:val="0086303E"/>
    <w:rsid w:val="008C219B"/>
    <w:rsid w:val="008E2F5D"/>
    <w:rsid w:val="00977EC5"/>
    <w:rsid w:val="009A7E1D"/>
    <w:rsid w:val="009B7DF8"/>
    <w:rsid w:val="009D1AD1"/>
    <w:rsid w:val="00A021CC"/>
    <w:rsid w:val="00A233FE"/>
    <w:rsid w:val="00AE7299"/>
    <w:rsid w:val="00B4626C"/>
    <w:rsid w:val="00B603BD"/>
    <w:rsid w:val="00B76E73"/>
    <w:rsid w:val="00B85625"/>
    <w:rsid w:val="00C61C2A"/>
    <w:rsid w:val="00C73799"/>
    <w:rsid w:val="00CA78F8"/>
    <w:rsid w:val="00D001BD"/>
    <w:rsid w:val="00D11D15"/>
    <w:rsid w:val="00D35392"/>
    <w:rsid w:val="00D52932"/>
    <w:rsid w:val="00DB1F51"/>
    <w:rsid w:val="00DC477F"/>
    <w:rsid w:val="00DD0190"/>
    <w:rsid w:val="00DE7142"/>
    <w:rsid w:val="00DF4427"/>
    <w:rsid w:val="00E77EDD"/>
    <w:rsid w:val="00E85E05"/>
    <w:rsid w:val="00F40ED9"/>
    <w:rsid w:val="00F414B9"/>
    <w:rsid w:val="00F77A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17"/>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B10D5"/>
    <w:pPr>
      <w:keepNext/>
      <w:ind w:left="5066" w:firstLine="694"/>
      <w:jc w:val="lowKashida"/>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D5"/>
    <w:pPr>
      <w:ind w:left="720"/>
      <w:contextualSpacing/>
    </w:pPr>
  </w:style>
  <w:style w:type="character" w:customStyle="1" w:styleId="Heading1Char">
    <w:name w:val="Heading 1 Char"/>
    <w:basedOn w:val="DefaultParagraphFont"/>
    <w:link w:val="Heading1"/>
    <w:rsid w:val="004B10D5"/>
    <w:rPr>
      <w:rFonts w:ascii="Arial" w:eastAsia="Times New Roman" w:hAnsi="Arial" w:cs="Arial"/>
      <w:b/>
      <w:bCs/>
      <w:sz w:val="24"/>
      <w:szCs w:val="24"/>
      <w:lang w:eastAsia="ar-SA"/>
    </w:rPr>
  </w:style>
  <w:style w:type="table" w:styleId="TableGrid">
    <w:name w:val="Table Grid"/>
    <w:basedOn w:val="TableNormal"/>
    <w:uiPriority w:val="59"/>
    <w:rsid w:val="00A02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854669-c37d-4e1c-9895-ff9cd39da670">CJCARFC42DW7-34-530</_dlc_DocId>
    <_dlc_DocIdUrl xmlns="4c854669-c37d-4e1c-9895-ff9cd39da670">
      <Url>http://sites.ju.edu.jo/ar/pqmc/_layouts/DocIdRedir.aspx?ID=CJCARFC42DW7-34-530</Url>
      <Description>CJCARFC42DW7-34-530</Description>
    </_dlc_DocIdUrl>
  </documentManagement>
</p:properties>
</file>

<file path=customXml/itemProps1.xml><?xml version="1.0" encoding="utf-8"?>
<ds:datastoreItem xmlns:ds="http://schemas.openxmlformats.org/officeDocument/2006/customXml" ds:itemID="{F7E1E945-B58E-4103-80D7-CE5DF946FE7F}"/>
</file>

<file path=customXml/itemProps2.xml><?xml version="1.0" encoding="utf-8"?>
<ds:datastoreItem xmlns:ds="http://schemas.openxmlformats.org/officeDocument/2006/customXml" ds:itemID="{729251E2-E29E-491D-B33D-15296A8704D2}"/>
</file>

<file path=customXml/itemProps3.xml><?xml version="1.0" encoding="utf-8"?>
<ds:datastoreItem xmlns:ds="http://schemas.openxmlformats.org/officeDocument/2006/customXml" ds:itemID="{52C29FAD-AA44-4674-9340-E915F3CD1E82}"/>
</file>

<file path=customXml/itemProps4.xml><?xml version="1.0" encoding="utf-8"?>
<ds:datastoreItem xmlns:ds="http://schemas.openxmlformats.org/officeDocument/2006/customXml" ds:itemID="{B69F6D1B-03DA-47DF-8C30-BF03E1B1EA5D}"/>
</file>

<file path=docProps/app.xml><?xml version="1.0" encoding="utf-8"?>
<Properties xmlns="http://schemas.openxmlformats.org/officeDocument/2006/extended-properties" xmlns:vt="http://schemas.openxmlformats.org/officeDocument/2006/docPropsVTypes">
  <Template>Normal.dotm</Template>
  <TotalTime>53</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Inas-</dc:creator>
  <cp:lastModifiedBy>Aiman Alamoosh</cp:lastModifiedBy>
  <cp:revision>9</cp:revision>
  <cp:lastPrinted>2014-09-29T05:26:00Z</cp:lastPrinted>
  <dcterms:created xsi:type="dcterms:W3CDTF">2014-09-23T09:30:00Z</dcterms:created>
  <dcterms:modified xsi:type="dcterms:W3CDTF">2014-09-29T05:27:00Z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680b259f-fada-45a2-ae08-c7b113bd62f4</vt:lpwstr>
  </property>
</Properties>
</file>